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E5" w:rsidRDefault="00B635E5">
      <w:pPr>
        <w:spacing w:line="560" w:lineRule="exact"/>
        <w:rPr>
          <w:rFonts w:ascii="Times New Roman" w:eastAsia="黑体" w:hAnsi="Times New Roman"/>
          <w:color w:val="000000"/>
          <w:spacing w:val="2"/>
          <w:sz w:val="32"/>
          <w:szCs w:val="32"/>
        </w:rPr>
      </w:pPr>
    </w:p>
    <w:p w:rsidR="00B635E5" w:rsidRDefault="00956755">
      <w:pPr>
        <w:spacing w:line="560" w:lineRule="exact"/>
        <w:rPr>
          <w:rFonts w:ascii="Times New Roman" w:eastAsia="黑体" w:hAnsi="Times New Roman"/>
          <w:color w:val="000000"/>
          <w:spacing w:val="2"/>
          <w:sz w:val="32"/>
          <w:szCs w:val="32"/>
        </w:rPr>
      </w:pPr>
      <w:r>
        <w:rPr>
          <w:rFonts w:ascii="Times New Roman" w:eastAsia="黑体" w:hAnsi="Times New Roman" w:hint="eastAsia"/>
          <w:color w:val="000000"/>
          <w:spacing w:val="2"/>
          <w:sz w:val="32"/>
          <w:szCs w:val="32"/>
        </w:rPr>
        <w:t>附件</w:t>
      </w:r>
    </w:p>
    <w:p w:rsidR="00B635E5" w:rsidRDefault="00956755">
      <w:pPr>
        <w:widowControl/>
        <w:spacing w:line="360" w:lineRule="auto"/>
        <w:jc w:val="center"/>
        <w:rPr>
          <w:rFonts w:ascii="方正大标宋_GBK" w:eastAsia="方正大标宋_GBK" w:hAnsi="方正大标宋_GBK" w:cs="方正大标宋_GBK"/>
          <w:color w:val="FF0000"/>
          <w:kern w:val="0"/>
          <w:sz w:val="72"/>
          <w:szCs w:val="72"/>
        </w:rPr>
      </w:pPr>
      <w:r>
        <w:rPr>
          <w:rFonts w:ascii="方正大标宋_GBK" w:eastAsia="方正大标宋_GBK" w:hAnsi="方正大标宋_GBK" w:cs="方正大标宋_GBK" w:hint="eastAsia"/>
          <w:color w:val="FF0000"/>
          <w:kern w:val="0"/>
          <w:sz w:val="72"/>
          <w:szCs w:val="72"/>
        </w:rPr>
        <w:t>桂</w:t>
      </w:r>
      <w:r>
        <w:rPr>
          <w:rFonts w:ascii="方正大标宋_GBK" w:eastAsia="方正大标宋_GBK" w:hAnsi="方正大标宋_GBK" w:cs="方正大标宋_GBK" w:hint="eastAsia"/>
          <w:color w:val="FF0000"/>
          <w:kern w:val="0"/>
          <w:sz w:val="72"/>
          <w:szCs w:val="72"/>
        </w:rPr>
        <w:t xml:space="preserve">    </w:t>
      </w:r>
      <w:r>
        <w:rPr>
          <w:rFonts w:ascii="方正大标宋_GBK" w:eastAsia="方正大标宋_GBK" w:hAnsi="方正大标宋_GBK" w:cs="方正大标宋_GBK" w:hint="eastAsia"/>
          <w:color w:val="FF0000"/>
          <w:kern w:val="0"/>
          <w:sz w:val="72"/>
          <w:szCs w:val="72"/>
        </w:rPr>
        <w:t>林</w:t>
      </w:r>
      <w:r>
        <w:rPr>
          <w:rFonts w:ascii="方正大标宋_GBK" w:eastAsia="方正大标宋_GBK" w:hAnsi="方正大标宋_GBK" w:cs="方正大标宋_GBK" w:hint="eastAsia"/>
          <w:color w:val="FF0000"/>
          <w:kern w:val="0"/>
          <w:sz w:val="72"/>
          <w:szCs w:val="72"/>
        </w:rPr>
        <w:t xml:space="preserve">    </w:t>
      </w:r>
      <w:r>
        <w:rPr>
          <w:rFonts w:ascii="方正大标宋_GBK" w:eastAsia="方正大标宋_GBK" w:hAnsi="方正大标宋_GBK" w:cs="方正大标宋_GBK" w:hint="eastAsia"/>
          <w:color w:val="FF0000"/>
          <w:kern w:val="0"/>
          <w:sz w:val="72"/>
          <w:szCs w:val="72"/>
        </w:rPr>
        <w:t>市</w:t>
      </w:r>
    </w:p>
    <w:p w:rsidR="00B635E5" w:rsidRDefault="00956755">
      <w:pPr>
        <w:widowControl/>
        <w:spacing w:line="360" w:lineRule="auto"/>
        <w:jc w:val="distribute"/>
        <w:rPr>
          <w:rFonts w:ascii="方正大标宋_GBK" w:eastAsia="方正大标宋_GBK" w:hAnsi="方正大标宋_GBK" w:cs="方正大标宋_GBK"/>
          <w:b/>
          <w:bCs/>
          <w:color w:val="FF0000"/>
          <w:spacing w:val="-45"/>
          <w:w w:val="92"/>
          <w:kern w:val="0"/>
          <w:sz w:val="72"/>
          <w:szCs w:val="72"/>
        </w:rPr>
      </w:pPr>
      <w:r>
        <w:rPr>
          <w:rFonts w:ascii="方正大标宋_GBK" w:eastAsia="方正大标宋_GBK" w:hAnsi="方正大标宋_GBK" w:cs="方正大标宋_GBK" w:hint="eastAsia"/>
          <w:color w:val="FF0000"/>
          <w:spacing w:val="-45"/>
          <w:kern w:val="0"/>
          <w:sz w:val="72"/>
          <w:szCs w:val="72"/>
        </w:rPr>
        <w:t>安全生产委员会</w:t>
      </w:r>
      <w:r>
        <w:rPr>
          <w:rFonts w:ascii="方正大标宋_GBK" w:eastAsia="方正大标宋_GBK" w:hAnsi="方正大标宋_GBK" w:cs="方正大标宋_GBK" w:hint="eastAsia"/>
          <w:color w:val="FF0000"/>
          <w:spacing w:val="-45"/>
          <w:w w:val="92"/>
          <w:kern w:val="0"/>
          <w:sz w:val="72"/>
          <w:szCs w:val="72"/>
        </w:rPr>
        <w:t>文件</w:t>
      </w:r>
    </w:p>
    <w:p w:rsidR="00B635E5" w:rsidRDefault="00B635E5">
      <w:pPr>
        <w:pStyle w:val="6"/>
        <w:tabs>
          <w:tab w:val="center" w:pos="4422"/>
        </w:tabs>
        <w:rPr>
          <w:rFonts w:ascii="方正小标宋_GBK" w:eastAsia="方正小标宋_GBK" w:hAnsi="方正小标宋_GBK" w:cs="方正小标宋_GBK"/>
          <w:b w:val="0"/>
          <w:bCs w:val="0"/>
          <w:sz w:val="44"/>
          <w:szCs w:val="44"/>
          <w:lang w:val="zh-CN"/>
        </w:rPr>
      </w:pPr>
      <w:r w:rsidRPr="00B635E5">
        <w:rPr>
          <w:rFonts w:ascii="仿宋_GB2312" w:eastAsia="仿宋_GB2312" w:hAnsi="仿宋_GB2312" w:cs="仿宋_GB2312"/>
          <w:b w:val="0"/>
          <w:bCs w:val="0"/>
        </w:rPr>
        <w:pict>
          <v:line id="直接连接符 5" o:spid="_x0000_s1030" style="position:absolute;left:0;text-align:left;z-index:251659264" from="1.35pt,43.55pt" to="457.35pt,44.15pt" o:gfxdata="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H8w57NgAAAAHAQAADwAA&#10;AAAAAAABACAAAAAiAAAAZHJzL2Rvd25yZXYueG1sUEsBAhQAFAAAAAgAh07iQKNR/NzdAQAAnAMA&#10;AA4AAAAAAAAAAQAgAAAAJwEAAGRycy9lMm9Eb2MueG1sUEsFBgAAAAAGAAYAWQEAAHYFAAAAAA==&#10;" strokecolor="red" strokeweight="3pt"/>
        </w:pict>
      </w:r>
      <w:r w:rsidR="00956755">
        <w:rPr>
          <w:rFonts w:ascii="仿宋_GB2312" w:eastAsia="仿宋_GB2312" w:hAnsi="仿宋_GB2312" w:cs="仿宋_GB2312"/>
          <w:b w:val="0"/>
          <w:bCs w:val="0"/>
          <w:sz w:val="32"/>
          <w:szCs w:val="32"/>
        </w:rPr>
        <w:tab/>
      </w:r>
      <w:r w:rsidR="00956755">
        <w:rPr>
          <w:rFonts w:ascii="仿宋_GB2312" w:eastAsia="仿宋_GB2312" w:hAnsi="仿宋_GB2312" w:cs="仿宋_GB2312" w:hint="eastAsia"/>
          <w:b w:val="0"/>
          <w:bCs w:val="0"/>
          <w:sz w:val="32"/>
          <w:szCs w:val="32"/>
        </w:rPr>
        <w:t>市安委〔</w:t>
      </w:r>
      <w:r w:rsidR="00956755">
        <w:rPr>
          <w:rFonts w:ascii="仿宋_GB2312" w:eastAsia="仿宋_GB2312" w:hAnsi="仿宋_GB2312" w:cs="仿宋_GB2312" w:hint="eastAsia"/>
          <w:b w:val="0"/>
          <w:bCs w:val="0"/>
          <w:sz w:val="32"/>
          <w:szCs w:val="32"/>
        </w:rPr>
        <w:t>2020</w:t>
      </w:r>
      <w:r w:rsidR="00956755">
        <w:rPr>
          <w:rFonts w:ascii="仿宋_GB2312" w:eastAsia="仿宋_GB2312" w:hAnsi="仿宋_GB2312" w:cs="仿宋_GB2312" w:hint="eastAsia"/>
          <w:b w:val="0"/>
          <w:bCs w:val="0"/>
          <w:sz w:val="32"/>
          <w:szCs w:val="32"/>
        </w:rPr>
        <w:t>〕</w:t>
      </w:r>
      <w:r w:rsidR="00956755">
        <w:rPr>
          <w:rFonts w:ascii="仿宋_GB2312" w:eastAsia="仿宋_GB2312" w:hAnsi="仿宋_GB2312" w:cs="仿宋_GB2312" w:hint="eastAsia"/>
          <w:b w:val="0"/>
          <w:bCs w:val="0"/>
          <w:sz w:val="32"/>
          <w:szCs w:val="32"/>
        </w:rPr>
        <w:t>2</w:t>
      </w:r>
      <w:r w:rsidR="00956755">
        <w:rPr>
          <w:rFonts w:ascii="仿宋_GB2312" w:eastAsia="仿宋_GB2312" w:hAnsi="仿宋_GB2312" w:cs="仿宋_GB2312" w:hint="eastAsia"/>
          <w:b w:val="0"/>
          <w:bCs w:val="0"/>
          <w:sz w:val="32"/>
          <w:szCs w:val="32"/>
        </w:rPr>
        <w:t>号</w:t>
      </w:r>
    </w:p>
    <w:p w:rsidR="00B635E5" w:rsidRDefault="00B635E5">
      <w:pPr>
        <w:spacing w:line="600" w:lineRule="exact"/>
        <w:rPr>
          <w:rFonts w:ascii="仿宋" w:eastAsia="仿宋" w:hAnsi="仿宋"/>
          <w:sz w:val="32"/>
          <w:szCs w:val="32"/>
        </w:rPr>
      </w:pPr>
    </w:p>
    <w:p w:rsidR="00B635E5" w:rsidRDefault="00956755">
      <w:pPr>
        <w:adjustRightInd w:val="0"/>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桂林市安全生产委员会关于切实加强疫情防控期间消防安全工作的通知</w:t>
      </w:r>
    </w:p>
    <w:p w:rsidR="00B635E5" w:rsidRDefault="00B635E5">
      <w:pPr>
        <w:adjustRightInd w:val="0"/>
        <w:spacing w:line="560" w:lineRule="exact"/>
        <w:ind w:firstLine="645"/>
        <w:rPr>
          <w:rFonts w:ascii="Times New Roman" w:eastAsia="仿宋_GB2312" w:hAnsi="Times New Roman"/>
          <w:sz w:val="32"/>
          <w:szCs w:val="32"/>
        </w:rPr>
      </w:pPr>
    </w:p>
    <w:p w:rsidR="00B635E5" w:rsidRDefault="00956755">
      <w:pPr>
        <w:adjustRightInd w:val="0"/>
        <w:spacing w:line="560" w:lineRule="exact"/>
        <w:rPr>
          <w:rFonts w:ascii="Times New Roman" w:eastAsia="仿宋_GB2312" w:hAnsi="Times New Roman"/>
          <w:sz w:val="32"/>
          <w:szCs w:val="32"/>
        </w:rPr>
      </w:pPr>
      <w:r>
        <w:rPr>
          <w:rFonts w:ascii="Times New Roman" w:eastAsia="仿宋_GB2312" w:hAnsi="Times New Roman" w:hint="eastAsia"/>
          <w:sz w:val="32"/>
          <w:szCs w:val="32"/>
        </w:rPr>
        <w:t>各县（市、区）人民政府，市安委会各成员单位：</w:t>
      </w:r>
    </w:p>
    <w:p w:rsidR="00B635E5" w:rsidRDefault="00956755">
      <w:pPr>
        <w:adjustRightInd w:val="0"/>
        <w:spacing w:line="560" w:lineRule="exact"/>
        <w:ind w:firstLine="645"/>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月</w:t>
      </w:r>
      <w:r>
        <w:rPr>
          <w:rFonts w:ascii="Times New Roman" w:eastAsia="仿宋_GB2312" w:hAnsi="Times New Roman" w:hint="eastAsia"/>
          <w:sz w:val="32"/>
          <w:szCs w:val="32"/>
        </w:rPr>
        <w:t>26</w:t>
      </w:r>
      <w:r>
        <w:rPr>
          <w:rFonts w:ascii="Times New Roman" w:eastAsia="仿宋_GB2312" w:hAnsi="Times New Roman" w:hint="eastAsia"/>
          <w:sz w:val="32"/>
          <w:szCs w:val="32"/>
        </w:rPr>
        <w:t>日，玉林北流市清水口镇清香街一居民房发生火灾，造成</w:t>
      </w:r>
      <w:r>
        <w:rPr>
          <w:rFonts w:ascii="Times New Roman" w:eastAsia="仿宋_GB2312" w:hAnsi="Times New Roman" w:hint="eastAsia"/>
          <w:sz w:val="32"/>
          <w:szCs w:val="32"/>
        </w:rPr>
        <w:t>3</w:t>
      </w:r>
      <w:r>
        <w:rPr>
          <w:rFonts w:ascii="Times New Roman" w:eastAsia="仿宋_GB2312" w:hAnsi="Times New Roman" w:hint="eastAsia"/>
          <w:sz w:val="32"/>
          <w:szCs w:val="32"/>
        </w:rPr>
        <w:t>人死亡。</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3</w:t>
      </w:r>
      <w:r>
        <w:rPr>
          <w:rFonts w:ascii="Times New Roman" w:eastAsia="仿宋_GB2312" w:hAnsi="Times New Roman" w:hint="eastAsia"/>
          <w:sz w:val="32"/>
          <w:szCs w:val="32"/>
        </w:rPr>
        <w:t>日，南宁市江南区第二人民医院发生火灾，应急部黄明书记专门就火灾事故作出指示。上述两起火灾分别发生在春节和疫情防控特殊时期，引起社会关注，给全国防治疫情战役工作添了乱。入冬以来，我市火灾仍处于高发多发期，各级</w:t>
      </w:r>
      <w:r>
        <w:rPr>
          <w:rFonts w:ascii="Times New Roman" w:eastAsia="仿宋_GB2312" w:hAnsi="Times New Roman"/>
          <w:sz w:val="32"/>
          <w:szCs w:val="32"/>
        </w:rPr>
        <w:t>要充分认清形势，</w:t>
      </w:r>
      <w:r>
        <w:rPr>
          <w:rFonts w:ascii="Times New Roman" w:eastAsia="仿宋_GB2312" w:hAnsi="Times New Roman" w:hint="eastAsia"/>
          <w:sz w:val="32"/>
          <w:szCs w:val="32"/>
        </w:rPr>
        <w:t>高度敏感。切实分析好当前的火灾特点与情况，</w:t>
      </w:r>
      <w:r>
        <w:rPr>
          <w:rFonts w:ascii="Times New Roman" w:eastAsia="仿宋_GB2312" w:hAnsi="Times New Roman"/>
          <w:sz w:val="32"/>
          <w:szCs w:val="32"/>
        </w:rPr>
        <w:t>有针对性的做好火灾防控工作。</w:t>
      </w:r>
      <w:r>
        <w:rPr>
          <w:rFonts w:ascii="Times New Roman" w:eastAsia="仿宋_GB2312" w:hAnsi="Times New Roman" w:hint="eastAsia"/>
          <w:sz w:val="32"/>
          <w:szCs w:val="32"/>
        </w:rPr>
        <w:t>为坚决打赢疫情防控阻击战，创造良好的消防安全环境，结合我市实际，现就有关情况通知如下：</w:t>
      </w:r>
    </w:p>
    <w:p w:rsidR="00B635E5" w:rsidRDefault="00956755">
      <w:pPr>
        <w:adjustRightInd w:val="0"/>
        <w:spacing w:line="560" w:lineRule="exact"/>
        <w:ind w:firstLine="645"/>
        <w:rPr>
          <w:rFonts w:ascii="Times New Roman" w:eastAsia="仿宋_GB2312" w:hAnsi="Times New Roman"/>
          <w:sz w:val="32"/>
          <w:szCs w:val="32"/>
        </w:rPr>
      </w:pPr>
      <w:r>
        <w:rPr>
          <w:rFonts w:ascii="黑体" w:eastAsia="黑体" w:hAnsi="黑体" w:cs="黑体" w:hint="eastAsia"/>
          <w:sz w:val="32"/>
          <w:szCs w:val="32"/>
        </w:rPr>
        <w:t>一、要认真抓好三类重点场所的消防安全。</w:t>
      </w:r>
      <w:r>
        <w:rPr>
          <w:rFonts w:ascii="Times New Roman" w:eastAsia="仿宋_GB2312" w:hAnsi="Times New Roman" w:hint="eastAsia"/>
          <w:sz w:val="32"/>
          <w:szCs w:val="32"/>
        </w:rPr>
        <w:t>各地要组织卫生健康、文化旅游、公安、住建、工信、市场监管和消防救援机构等行业主管部门，按照职责分工逐一摸清辖区定点医院、集中隔</w:t>
      </w:r>
      <w:r>
        <w:rPr>
          <w:rFonts w:ascii="Times New Roman" w:eastAsia="仿宋_GB2312" w:hAnsi="Times New Roman" w:hint="eastAsia"/>
          <w:sz w:val="32"/>
          <w:szCs w:val="32"/>
        </w:rPr>
        <w:lastRenderedPageBreak/>
        <w:t>离点和医疗物资生产、储存企业等疫情防控涉及重点场所，切实掌握底数、摸清情况，列出问题隐患清单和整改责任清单。要主动提供消防安全服务，对新建的三类场所住建部门要主动介入，消防救援机构积极配合，在建筑材料、耐火等级、消防设施、安全疏散等方面提供好消防技术服务，对存在的风险隐患及时提出意见建议，防止产生先天性隐患；对加班加点生产医疗物资和仓储物流企业，</w:t>
      </w:r>
      <w:r>
        <w:rPr>
          <w:rFonts w:ascii="Times New Roman" w:eastAsia="仿宋_GB2312" w:hAnsi="Times New Roman" w:hint="eastAsia"/>
          <w:sz w:val="32"/>
          <w:szCs w:val="32"/>
        </w:rPr>
        <w:t>工信、市场监管部门要督促落实火灾防控措施，强化自主管理、排查隐患、消除风险，确保企业生产期间消防安全；卫健部门要督促指导定点医疗卫生机构落实好消防安全主体责任，加强发热门诊、急诊、住院处、</w:t>
      </w:r>
      <w:r>
        <w:rPr>
          <w:rFonts w:ascii="Times New Roman" w:eastAsia="仿宋_GB2312" w:hAnsi="Times New Roman" w:hint="eastAsia"/>
          <w:sz w:val="32"/>
          <w:szCs w:val="32"/>
        </w:rPr>
        <w:t>ICU</w:t>
      </w:r>
      <w:r>
        <w:rPr>
          <w:rFonts w:ascii="Times New Roman" w:eastAsia="仿宋_GB2312" w:hAnsi="Times New Roman" w:hint="eastAsia"/>
          <w:sz w:val="32"/>
          <w:szCs w:val="32"/>
        </w:rPr>
        <w:t>病房等重点部位和持续运转的用电、用氧等设备的检查巡查；消防救援机构要督促指导各部门履行好行业消防安全管理，切实抓好三类重点场所的消防安全工作。</w:t>
      </w:r>
    </w:p>
    <w:p w:rsidR="00B635E5" w:rsidRDefault="00956755">
      <w:pPr>
        <w:adjustRightInd w:val="0"/>
        <w:spacing w:line="560" w:lineRule="exact"/>
        <w:ind w:firstLine="645"/>
        <w:rPr>
          <w:rFonts w:ascii="Times New Roman" w:eastAsia="仿宋_GB2312" w:hAnsi="Times New Roman"/>
          <w:sz w:val="32"/>
          <w:szCs w:val="32"/>
        </w:rPr>
      </w:pPr>
      <w:r>
        <w:rPr>
          <w:rFonts w:ascii="黑体" w:eastAsia="黑体" w:hAnsi="黑体" w:cs="黑体" w:hint="eastAsia"/>
          <w:sz w:val="32"/>
          <w:szCs w:val="32"/>
        </w:rPr>
        <w:t>二、要积极发挥好行业部门的监管职责。</w:t>
      </w:r>
      <w:r>
        <w:rPr>
          <w:rFonts w:ascii="Times New Roman" w:eastAsia="仿宋_GB2312" w:hAnsi="Times New Roman" w:hint="eastAsia"/>
          <w:sz w:val="32"/>
          <w:szCs w:val="32"/>
        </w:rPr>
        <w:t>各行业主管部门要严格按照“管行业必须管安全”的原因，切实履行好行业消防安全责任制。</w:t>
      </w:r>
      <w:r>
        <w:rPr>
          <w:rFonts w:ascii="Times New Roman" w:eastAsia="仿宋_GB2312" w:hAnsi="Times New Roman"/>
          <w:sz w:val="32"/>
          <w:szCs w:val="32"/>
        </w:rPr>
        <w:t>卫健部门</w:t>
      </w:r>
      <w:r>
        <w:rPr>
          <w:rFonts w:ascii="Times New Roman" w:eastAsia="仿宋_GB2312" w:hAnsi="Times New Roman" w:hint="eastAsia"/>
          <w:sz w:val="32"/>
          <w:szCs w:val="32"/>
        </w:rPr>
        <w:t>要</w:t>
      </w:r>
      <w:r>
        <w:rPr>
          <w:rFonts w:ascii="Times New Roman" w:eastAsia="仿宋_GB2312" w:hAnsi="Times New Roman"/>
          <w:sz w:val="32"/>
          <w:szCs w:val="32"/>
        </w:rPr>
        <w:t>督促医疗卫生机构落实消防安全管理九项规定；</w:t>
      </w:r>
      <w:r>
        <w:rPr>
          <w:rFonts w:ascii="Times New Roman" w:eastAsia="仿宋_GB2312" w:hAnsi="Times New Roman" w:hint="eastAsia"/>
          <w:sz w:val="32"/>
          <w:szCs w:val="32"/>
        </w:rPr>
        <w:t>工信</w:t>
      </w:r>
      <w:r>
        <w:rPr>
          <w:rFonts w:ascii="Times New Roman" w:eastAsia="仿宋_GB2312" w:hAnsi="Times New Roman" w:hint="eastAsia"/>
          <w:sz w:val="32"/>
          <w:szCs w:val="32"/>
        </w:rPr>
        <w:t>、市场</w:t>
      </w:r>
      <w:r>
        <w:rPr>
          <w:rFonts w:ascii="Times New Roman" w:eastAsia="仿宋_GB2312" w:hAnsi="Times New Roman"/>
          <w:sz w:val="32"/>
          <w:szCs w:val="32"/>
        </w:rPr>
        <w:t>监</w:t>
      </w:r>
      <w:r>
        <w:rPr>
          <w:rFonts w:ascii="Times New Roman" w:eastAsia="仿宋_GB2312" w:hAnsi="Times New Roman" w:hint="eastAsia"/>
          <w:sz w:val="32"/>
          <w:szCs w:val="32"/>
        </w:rPr>
        <w:t>管</w:t>
      </w:r>
      <w:r>
        <w:rPr>
          <w:rFonts w:ascii="Times New Roman" w:eastAsia="仿宋_GB2312" w:hAnsi="Times New Roman"/>
          <w:sz w:val="32"/>
          <w:szCs w:val="32"/>
        </w:rPr>
        <w:t>部门</w:t>
      </w:r>
      <w:r>
        <w:rPr>
          <w:rFonts w:ascii="Times New Roman" w:eastAsia="仿宋_GB2312" w:hAnsi="Times New Roman" w:hint="eastAsia"/>
          <w:sz w:val="32"/>
          <w:szCs w:val="32"/>
        </w:rPr>
        <w:t>要切实加强复工企业</w:t>
      </w:r>
      <w:r>
        <w:rPr>
          <w:rFonts w:ascii="Times New Roman" w:eastAsia="仿宋_GB2312" w:hAnsi="Times New Roman"/>
          <w:sz w:val="32"/>
          <w:szCs w:val="32"/>
        </w:rPr>
        <w:t>生产期间的防火检查巡查；公安、住建、市场监管等部门</w:t>
      </w:r>
      <w:r>
        <w:rPr>
          <w:rFonts w:ascii="Times New Roman" w:eastAsia="仿宋_GB2312" w:hAnsi="Times New Roman" w:hint="eastAsia"/>
          <w:sz w:val="32"/>
          <w:szCs w:val="32"/>
        </w:rPr>
        <w:t>要</w:t>
      </w:r>
      <w:r>
        <w:rPr>
          <w:rFonts w:ascii="Times New Roman" w:eastAsia="仿宋_GB2312" w:hAnsi="Times New Roman"/>
          <w:sz w:val="32"/>
          <w:szCs w:val="32"/>
        </w:rPr>
        <w:t>做好电动自行车消防安全管理工作，坚决遏制</w:t>
      </w:r>
      <w:r>
        <w:rPr>
          <w:rFonts w:ascii="Times New Roman" w:eastAsia="仿宋_GB2312" w:hAnsi="Times New Roman"/>
          <w:sz w:val="32"/>
          <w:szCs w:val="32"/>
        </w:rPr>
        <w:t>“</w:t>
      </w:r>
      <w:r>
        <w:rPr>
          <w:rFonts w:ascii="Times New Roman" w:eastAsia="仿宋_GB2312" w:hAnsi="Times New Roman" w:hint="eastAsia"/>
          <w:sz w:val="32"/>
          <w:szCs w:val="32"/>
        </w:rPr>
        <w:t>小火亡人</w:t>
      </w:r>
      <w:r>
        <w:rPr>
          <w:rFonts w:ascii="Times New Roman" w:eastAsia="仿宋_GB2312" w:hAnsi="Times New Roman"/>
          <w:sz w:val="32"/>
          <w:szCs w:val="32"/>
        </w:rPr>
        <w:t>”</w:t>
      </w:r>
      <w:r>
        <w:rPr>
          <w:rFonts w:ascii="Times New Roman" w:eastAsia="仿宋_GB2312" w:hAnsi="Times New Roman" w:hint="eastAsia"/>
          <w:sz w:val="32"/>
          <w:szCs w:val="32"/>
        </w:rPr>
        <w:t>事故的抬头趋势</w:t>
      </w:r>
      <w:r>
        <w:rPr>
          <w:rFonts w:ascii="Times New Roman" w:eastAsia="仿宋_GB2312" w:hAnsi="Times New Roman"/>
          <w:sz w:val="32"/>
          <w:szCs w:val="32"/>
        </w:rPr>
        <w:t>；公安、住建（房管）、交通、市政等部门</w:t>
      </w:r>
      <w:r>
        <w:rPr>
          <w:rFonts w:ascii="Times New Roman" w:eastAsia="仿宋_GB2312" w:hAnsi="Times New Roman" w:hint="eastAsia"/>
          <w:sz w:val="32"/>
          <w:szCs w:val="32"/>
        </w:rPr>
        <w:t>要</w:t>
      </w:r>
      <w:r>
        <w:rPr>
          <w:rFonts w:ascii="Times New Roman" w:eastAsia="仿宋_GB2312" w:hAnsi="Times New Roman"/>
          <w:sz w:val="32"/>
          <w:szCs w:val="32"/>
        </w:rPr>
        <w:t>加强对消防车通道的日常管理，确保消防车通道畅通无阻。</w:t>
      </w:r>
    </w:p>
    <w:p w:rsidR="00B635E5" w:rsidRDefault="00956755">
      <w:pPr>
        <w:adjustRightInd w:val="0"/>
        <w:spacing w:line="560" w:lineRule="exact"/>
        <w:ind w:firstLine="645"/>
        <w:rPr>
          <w:rFonts w:ascii="Times New Roman" w:eastAsia="仿宋_GB2312" w:hAnsi="Times New Roman"/>
          <w:sz w:val="32"/>
          <w:szCs w:val="32"/>
        </w:rPr>
      </w:pPr>
      <w:r>
        <w:rPr>
          <w:rFonts w:ascii="黑体" w:eastAsia="黑体" w:hAnsi="黑体" w:cs="黑体" w:hint="eastAsia"/>
          <w:sz w:val="32"/>
          <w:szCs w:val="32"/>
        </w:rPr>
        <w:t>三、加强居民住宅火灾防控力度。</w:t>
      </w:r>
      <w:r>
        <w:rPr>
          <w:rFonts w:ascii="Times New Roman" w:eastAsia="仿宋_GB2312" w:hAnsi="Times New Roman" w:hint="eastAsia"/>
          <w:sz w:val="32"/>
          <w:szCs w:val="32"/>
        </w:rPr>
        <w:t>桂林市已发布通告，全市所有村庄、小区和单位实行封闭式管理，</w:t>
      </w:r>
      <w:r>
        <w:rPr>
          <w:rFonts w:ascii="Times New Roman" w:eastAsia="仿宋_GB2312" w:hAnsi="Times New Roman"/>
          <w:sz w:val="32"/>
          <w:szCs w:val="32"/>
        </w:rPr>
        <w:t>群众普遍在家中聚集，</w:t>
      </w:r>
      <w:r>
        <w:rPr>
          <w:rFonts w:ascii="Times New Roman" w:eastAsia="仿宋_GB2312" w:hAnsi="Times New Roman"/>
          <w:sz w:val="32"/>
          <w:szCs w:val="32"/>
        </w:rPr>
        <w:lastRenderedPageBreak/>
        <w:t>家庭用火用电量增加，火灾隐患风险增大。各地要督促乡镇、街道和社会单位逐级按岗位落实消防安全管理责任</w:t>
      </w:r>
      <w:r>
        <w:rPr>
          <w:rFonts w:ascii="Times New Roman" w:eastAsia="仿宋_GB2312" w:hAnsi="Times New Roman" w:hint="eastAsia"/>
          <w:sz w:val="32"/>
          <w:szCs w:val="32"/>
        </w:rPr>
        <w:t>，</w:t>
      </w:r>
      <w:r>
        <w:rPr>
          <w:rFonts w:ascii="Times New Roman" w:eastAsia="仿宋_GB2312" w:hAnsi="Times New Roman"/>
          <w:sz w:val="32"/>
          <w:szCs w:val="32"/>
        </w:rPr>
        <w:t>广泛发动居（村）民委员会、综合执法队、公安派出所等各类基层力</w:t>
      </w:r>
      <w:r>
        <w:rPr>
          <w:rFonts w:ascii="Times New Roman" w:eastAsia="仿宋_GB2312" w:hAnsi="Times New Roman"/>
          <w:sz w:val="32"/>
          <w:szCs w:val="32"/>
        </w:rPr>
        <w:t>量，</w:t>
      </w:r>
      <w:r>
        <w:rPr>
          <w:rFonts w:ascii="Times New Roman" w:eastAsia="仿宋_GB2312" w:hAnsi="Times New Roman" w:hint="eastAsia"/>
          <w:sz w:val="32"/>
          <w:szCs w:val="32"/>
        </w:rPr>
        <w:t>结合疫情防控工作，</w:t>
      </w:r>
      <w:r>
        <w:rPr>
          <w:rFonts w:ascii="Times New Roman" w:eastAsia="仿宋_GB2312" w:hAnsi="Times New Roman"/>
          <w:sz w:val="32"/>
          <w:szCs w:val="32"/>
        </w:rPr>
        <w:t>加强消防安全隐患排查治理，开展警示性宣传活动，发动群众清理楼前屋后、疏散通道、屋顶阳台可燃物，提醒居民注意用火用电用气安全，使用酒精等消毒用品时避开火源电源，外出时关门窗、关电源、关燃气</w:t>
      </w:r>
      <w:r>
        <w:rPr>
          <w:rFonts w:ascii="Times New Roman" w:eastAsia="仿宋_GB2312" w:hAnsi="Times New Roman" w:hint="eastAsia"/>
          <w:sz w:val="32"/>
          <w:szCs w:val="32"/>
        </w:rPr>
        <w:t>。要组织</w:t>
      </w:r>
      <w:r>
        <w:rPr>
          <w:rFonts w:ascii="Times New Roman" w:eastAsia="仿宋_GB2312" w:hAnsi="Times New Roman"/>
          <w:sz w:val="32"/>
          <w:szCs w:val="32"/>
        </w:rPr>
        <w:t>清理消防通道违规停放的车辆和障碍物，</w:t>
      </w:r>
      <w:r>
        <w:rPr>
          <w:rFonts w:ascii="Times New Roman" w:eastAsia="仿宋_GB2312" w:hAnsi="Times New Roman" w:hint="eastAsia"/>
          <w:sz w:val="32"/>
          <w:szCs w:val="32"/>
        </w:rPr>
        <w:t>及时整改</w:t>
      </w:r>
      <w:r>
        <w:rPr>
          <w:rFonts w:ascii="Times New Roman" w:eastAsia="仿宋_GB2312" w:hAnsi="Times New Roman"/>
          <w:sz w:val="32"/>
          <w:szCs w:val="32"/>
        </w:rPr>
        <w:t>住宅</w:t>
      </w:r>
      <w:r>
        <w:rPr>
          <w:rFonts w:ascii="Times New Roman" w:eastAsia="仿宋_GB2312" w:hAnsi="Times New Roman" w:hint="eastAsia"/>
          <w:sz w:val="32"/>
          <w:szCs w:val="32"/>
        </w:rPr>
        <w:t>楼</w:t>
      </w:r>
      <w:r>
        <w:rPr>
          <w:rFonts w:ascii="Times New Roman" w:eastAsia="仿宋_GB2312" w:hAnsi="Times New Roman"/>
          <w:sz w:val="32"/>
          <w:szCs w:val="32"/>
        </w:rPr>
        <w:t>电动自行车违规停放、充电等隐患问题，严禁</w:t>
      </w:r>
      <w:r>
        <w:rPr>
          <w:rFonts w:ascii="Times New Roman" w:eastAsia="仿宋_GB2312" w:hAnsi="Times New Roman"/>
          <w:sz w:val="32"/>
          <w:szCs w:val="32"/>
        </w:rPr>
        <w:t>“</w:t>
      </w:r>
      <w:r>
        <w:rPr>
          <w:rFonts w:ascii="Times New Roman" w:eastAsia="仿宋_GB2312" w:hAnsi="Times New Roman"/>
          <w:sz w:val="32"/>
          <w:szCs w:val="32"/>
        </w:rPr>
        <w:t>进楼入户</w:t>
      </w:r>
      <w:r>
        <w:rPr>
          <w:rFonts w:ascii="Times New Roman" w:eastAsia="仿宋_GB2312" w:hAnsi="Times New Roman"/>
          <w:sz w:val="32"/>
          <w:szCs w:val="32"/>
        </w:rPr>
        <w:t>”“</w:t>
      </w:r>
      <w:r>
        <w:rPr>
          <w:rFonts w:ascii="Times New Roman" w:eastAsia="仿宋_GB2312" w:hAnsi="Times New Roman"/>
          <w:sz w:val="32"/>
          <w:szCs w:val="32"/>
        </w:rPr>
        <w:t>人车同屋</w:t>
      </w:r>
      <w:r>
        <w:rPr>
          <w:rFonts w:ascii="Times New Roman" w:eastAsia="仿宋_GB2312" w:hAnsi="Times New Roman"/>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要关注孤寡老人、留守儿童和精神病人等农村地区弱势群体的消防安全，组织村干定期察看，提醒消防安全防范工作。</w:t>
      </w:r>
    </w:p>
    <w:p w:rsidR="00B635E5" w:rsidRDefault="00956755">
      <w:pPr>
        <w:adjustRightInd w:val="0"/>
        <w:spacing w:line="560" w:lineRule="exact"/>
        <w:ind w:firstLine="645"/>
        <w:rPr>
          <w:rFonts w:ascii="Times New Roman" w:eastAsia="仿宋_GB2312" w:hAnsi="Times New Roman"/>
          <w:sz w:val="32"/>
          <w:szCs w:val="32"/>
        </w:rPr>
      </w:pPr>
      <w:r>
        <w:rPr>
          <w:rFonts w:ascii="黑体" w:eastAsia="黑体" w:hAnsi="黑体" w:cs="黑体" w:hint="eastAsia"/>
          <w:sz w:val="32"/>
          <w:szCs w:val="32"/>
        </w:rPr>
        <w:t>四、要加大针对性消防宣传提示力度。</w:t>
      </w:r>
      <w:r>
        <w:rPr>
          <w:rFonts w:ascii="Times New Roman" w:eastAsia="仿宋_GB2312" w:hAnsi="Times New Roman" w:hint="eastAsia"/>
          <w:sz w:val="32"/>
          <w:szCs w:val="32"/>
        </w:rPr>
        <w:t>各地要结合当前的消防安全形势，</w:t>
      </w:r>
      <w:r>
        <w:rPr>
          <w:rFonts w:ascii="Times New Roman" w:eastAsia="仿宋_GB2312" w:hAnsi="Times New Roman"/>
          <w:sz w:val="32"/>
          <w:szCs w:val="32"/>
        </w:rPr>
        <w:t>针对春节</w:t>
      </w:r>
      <w:r>
        <w:rPr>
          <w:rFonts w:ascii="Times New Roman" w:eastAsia="仿宋_GB2312" w:hAnsi="Times New Roman" w:hint="eastAsia"/>
          <w:sz w:val="32"/>
          <w:szCs w:val="32"/>
        </w:rPr>
        <w:t>人</w:t>
      </w:r>
      <w:r>
        <w:rPr>
          <w:rFonts w:ascii="Times New Roman" w:eastAsia="仿宋_GB2312" w:hAnsi="Times New Roman" w:hint="eastAsia"/>
          <w:sz w:val="32"/>
          <w:szCs w:val="32"/>
        </w:rPr>
        <w:t>员返程、企业复工、学校开学、群众防疫等特殊</w:t>
      </w:r>
      <w:r>
        <w:rPr>
          <w:rFonts w:ascii="Times New Roman" w:eastAsia="仿宋_GB2312" w:hAnsi="Times New Roman"/>
          <w:sz w:val="32"/>
          <w:szCs w:val="32"/>
        </w:rPr>
        <w:t>阶段，督促指导宾馆酒店、商场市场、车站码头、医疗卫生机构、医疗防护用品生产企业等重点场所开展消防安全</w:t>
      </w:r>
      <w:r>
        <w:rPr>
          <w:rFonts w:ascii="Times New Roman" w:eastAsia="仿宋_GB2312" w:hAnsi="Times New Roman" w:hint="eastAsia"/>
          <w:sz w:val="32"/>
          <w:szCs w:val="32"/>
        </w:rPr>
        <w:t>宣传提示工作，同时把消防宣传工作深入到社区和农村。文旅部门要利用各类媒体广泛开展各类公益宣传活动；公安部门充分发挥公安派出所、社区警务室的作用，加大消防宣传力度；乡镇、街道办事处、村（居）委会要针对城乡结合部、城中村出租房、沿街门面、劳动密集型企业等场所和人员的特点，播放</w:t>
      </w:r>
      <w:r>
        <w:rPr>
          <w:rFonts w:ascii="Times New Roman" w:eastAsia="仿宋_GB2312" w:hAnsi="Times New Roman"/>
          <w:sz w:val="32"/>
          <w:szCs w:val="32"/>
        </w:rPr>
        <w:t>火灾警示片、</w:t>
      </w:r>
      <w:r>
        <w:rPr>
          <w:rFonts w:ascii="Times New Roman" w:eastAsia="仿宋_GB2312" w:hAnsi="Times New Roman" w:hint="eastAsia"/>
          <w:sz w:val="32"/>
          <w:szCs w:val="32"/>
        </w:rPr>
        <w:t>印制</w:t>
      </w:r>
      <w:r>
        <w:rPr>
          <w:rFonts w:ascii="Times New Roman" w:eastAsia="仿宋_GB2312" w:hAnsi="Times New Roman"/>
          <w:sz w:val="32"/>
          <w:szCs w:val="32"/>
        </w:rPr>
        <w:t>海报、板报等</w:t>
      </w:r>
      <w:r>
        <w:rPr>
          <w:rFonts w:ascii="Times New Roman" w:eastAsia="仿宋_GB2312" w:hAnsi="Times New Roman" w:hint="eastAsia"/>
          <w:sz w:val="32"/>
          <w:szCs w:val="32"/>
        </w:rPr>
        <w:t>方式</w:t>
      </w:r>
      <w:r>
        <w:rPr>
          <w:rFonts w:ascii="Times New Roman" w:eastAsia="仿宋_GB2312" w:hAnsi="Times New Roman"/>
          <w:sz w:val="32"/>
          <w:szCs w:val="32"/>
        </w:rPr>
        <w:t>，及时提示群众注意消防安全，切实提高全民消防安全意识</w:t>
      </w:r>
      <w:r>
        <w:rPr>
          <w:rFonts w:ascii="Times New Roman" w:eastAsia="仿宋_GB2312" w:hAnsi="Times New Roman" w:hint="eastAsia"/>
          <w:sz w:val="32"/>
          <w:szCs w:val="32"/>
        </w:rPr>
        <w:t>，广泛普及冬春安全用火用电、燃放烟花爆竹等防火知识和逃生自救技能，确保一旦发生火灾能够及时逃生，</w:t>
      </w:r>
      <w:r>
        <w:rPr>
          <w:rFonts w:ascii="Times New Roman" w:eastAsia="仿宋_GB2312" w:hAnsi="Times New Roman" w:hint="eastAsia"/>
          <w:sz w:val="32"/>
          <w:szCs w:val="32"/>
        </w:rPr>
        <w:lastRenderedPageBreak/>
        <w:t>减少亡人事故的发生。</w:t>
      </w:r>
    </w:p>
    <w:p w:rsidR="00B635E5" w:rsidRDefault="00956755">
      <w:pPr>
        <w:adjustRightInd w:val="0"/>
        <w:spacing w:line="560" w:lineRule="exact"/>
        <w:ind w:firstLine="645"/>
        <w:rPr>
          <w:rFonts w:ascii="Times New Roman" w:eastAsia="仿宋_GB2312" w:hAnsi="Times New Roman"/>
          <w:sz w:val="32"/>
          <w:szCs w:val="32"/>
        </w:rPr>
      </w:pPr>
      <w:r>
        <w:rPr>
          <w:rFonts w:ascii="黑体" w:eastAsia="黑体" w:hAnsi="黑体" w:cs="黑体" w:hint="eastAsia"/>
          <w:sz w:val="32"/>
          <w:szCs w:val="32"/>
        </w:rPr>
        <w:t>五、要加强统筹调度和执勤备战。</w:t>
      </w:r>
      <w:r>
        <w:rPr>
          <w:rFonts w:ascii="Times New Roman" w:eastAsia="仿宋_GB2312" w:hAnsi="Times New Roman" w:hint="eastAsia"/>
          <w:sz w:val="32"/>
          <w:szCs w:val="32"/>
        </w:rPr>
        <w:t>各地要严格落实领导带班和重要岗位</w:t>
      </w:r>
      <w:r>
        <w:rPr>
          <w:rFonts w:ascii="Times New Roman" w:eastAsia="仿宋_GB2312" w:hAnsi="Times New Roman" w:hint="eastAsia"/>
          <w:sz w:val="32"/>
          <w:szCs w:val="32"/>
        </w:rPr>
        <w:t>24</w:t>
      </w:r>
      <w:r>
        <w:rPr>
          <w:rFonts w:ascii="Times New Roman" w:eastAsia="仿宋_GB2312" w:hAnsi="Times New Roman" w:hint="eastAsia"/>
          <w:sz w:val="32"/>
          <w:szCs w:val="32"/>
        </w:rPr>
        <w:t>小时值班制度，加强各部门的对接联动，加强疫情和消防安全形势研判，及时传达工作信息、响应突发事件和各方面应急需求。各行业部门要督促社会单位专兼职消防保卫机构、消防控制室、微型消防站加强应急值守，指导制定有针对的应急处置方案，结合防疫需要配备必要的防护器材；消防救援机构要积极参与疫情火灾防控工作，在当地党委政府的统一领导下加强对各</w:t>
      </w:r>
      <w:r>
        <w:rPr>
          <w:rFonts w:ascii="Times New Roman" w:eastAsia="仿宋_GB2312" w:hAnsi="Times New Roman" w:hint="eastAsia"/>
          <w:sz w:val="32"/>
          <w:szCs w:val="32"/>
        </w:rPr>
        <w:t>县区疫情防控期间消防安全工作的统筹调度，要制定疫情期间处置各类突发事件的专项应急预案。同时加强洗、消、防、控等专业设备配备和教育培训，根据需要积极参与防疫工作，坚决打赢防疫防控这场硬仗。</w:t>
      </w:r>
    </w:p>
    <w:p w:rsidR="00B635E5" w:rsidRDefault="00B635E5">
      <w:pPr>
        <w:adjustRightInd w:val="0"/>
        <w:spacing w:line="560" w:lineRule="exact"/>
        <w:ind w:firstLine="645"/>
        <w:rPr>
          <w:rFonts w:ascii="Times New Roman" w:eastAsia="仿宋_GB2312" w:hAnsi="Times New Roman"/>
          <w:sz w:val="32"/>
          <w:szCs w:val="32"/>
        </w:rPr>
      </w:pPr>
      <w:hyperlink r:id="rId7" w:history="1">
        <w:r w:rsidR="00956755">
          <w:rPr>
            <w:rFonts w:ascii="Times New Roman" w:eastAsia="仿宋_GB2312" w:hAnsi="Times New Roman" w:hint="eastAsia"/>
            <w:sz w:val="32"/>
            <w:szCs w:val="32"/>
          </w:rPr>
          <w:t>各地工作贯彻落实情况，请于</w:t>
        </w:r>
        <w:r w:rsidR="00956755">
          <w:rPr>
            <w:rFonts w:ascii="Times New Roman" w:eastAsia="仿宋_GB2312" w:hAnsi="Times New Roman" w:hint="eastAsia"/>
            <w:sz w:val="32"/>
            <w:szCs w:val="32"/>
          </w:rPr>
          <w:t>2</w:t>
        </w:r>
        <w:r w:rsidR="00956755">
          <w:rPr>
            <w:rFonts w:ascii="Times New Roman" w:eastAsia="仿宋_GB2312" w:hAnsi="Times New Roman" w:hint="eastAsia"/>
            <w:sz w:val="32"/>
            <w:szCs w:val="32"/>
          </w:rPr>
          <w:t>月</w:t>
        </w:r>
        <w:r w:rsidR="00956755">
          <w:rPr>
            <w:rFonts w:ascii="Times New Roman" w:eastAsia="仿宋_GB2312" w:hAnsi="Times New Roman" w:hint="eastAsia"/>
            <w:sz w:val="32"/>
            <w:szCs w:val="32"/>
          </w:rPr>
          <w:t>28</w:t>
        </w:r>
        <w:r w:rsidR="00956755">
          <w:rPr>
            <w:rFonts w:ascii="Times New Roman" w:eastAsia="仿宋_GB2312" w:hAnsi="Times New Roman" w:hint="eastAsia"/>
            <w:sz w:val="32"/>
            <w:szCs w:val="32"/>
          </w:rPr>
          <w:t>日报至邮箱</w:t>
        </w:r>
        <w:r w:rsidR="00956755">
          <w:rPr>
            <w:rFonts w:ascii="Times New Roman" w:eastAsia="仿宋_GB2312" w:hAnsi="Times New Roman" w:hint="eastAsia"/>
            <w:sz w:val="32"/>
            <w:szCs w:val="32"/>
          </w:rPr>
          <w:t>15877153143@163.com</w:t>
        </w:r>
        <w:r w:rsidR="00956755">
          <w:rPr>
            <w:rFonts w:ascii="Times New Roman" w:eastAsia="仿宋_GB2312" w:hAnsi="Times New Roman" w:hint="eastAsia"/>
            <w:sz w:val="32"/>
            <w:szCs w:val="32"/>
          </w:rPr>
          <w:t>。</w:t>
        </w:r>
      </w:hyperlink>
      <w:r w:rsidR="00956755">
        <w:rPr>
          <w:rFonts w:ascii="Times New Roman" w:eastAsia="仿宋_GB2312" w:hAnsi="Times New Roman" w:hint="eastAsia"/>
          <w:sz w:val="32"/>
          <w:szCs w:val="32"/>
        </w:rPr>
        <w:t>联系人：王陈诚</w:t>
      </w:r>
      <w:r w:rsidR="00956755">
        <w:rPr>
          <w:rFonts w:ascii="Times New Roman" w:eastAsia="仿宋_GB2312" w:hAnsi="Times New Roman" w:hint="eastAsia"/>
          <w:sz w:val="32"/>
          <w:szCs w:val="32"/>
        </w:rPr>
        <w:t>,</w:t>
      </w:r>
      <w:r w:rsidR="00956755">
        <w:rPr>
          <w:rFonts w:ascii="Times New Roman" w:eastAsia="仿宋_GB2312" w:hAnsi="Times New Roman" w:hint="eastAsia"/>
          <w:sz w:val="32"/>
          <w:szCs w:val="32"/>
        </w:rPr>
        <w:t>电话：</w:t>
      </w:r>
      <w:r w:rsidR="00956755">
        <w:rPr>
          <w:rFonts w:ascii="Times New Roman" w:eastAsia="仿宋_GB2312" w:hAnsi="Times New Roman" w:hint="eastAsia"/>
          <w:sz w:val="32"/>
          <w:szCs w:val="32"/>
        </w:rPr>
        <w:t>0773-3881100</w:t>
      </w:r>
      <w:r w:rsidR="00956755">
        <w:rPr>
          <w:rFonts w:ascii="Times New Roman" w:eastAsia="仿宋_GB2312" w:hAnsi="Times New Roman" w:hint="eastAsia"/>
          <w:sz w:val="32"/>
          <w:szCs w:val="32"/>
        </w:rPr>
        <w:t>。</w:t>
      </w:r>
    </w:p>
    <w:p w:rsidR="00B635E5" w:rsidRDefault="00B635E5">
      <w:pPr>
        <w:adjustRightInd w:val="0"/>
        <w:spacing w:line="560" w:lineRule="exact"/>
        <w:ind w:firstLineChars="1400" w:firstLine="4480"/>
        <w:rPr>
          <w:rFonts w:ascii="Times New Roman" w:eastAsia="仿宋_GB2312" w:hAnsi="Times New Roman"/>
          <w:sz w:val="32"/>
          <w:szCs w:val="32"/>
        </w:rPr>
      </w:pPr>
    </w:p>
    <w:p w:rsidR="00B635E5" w:rsidRDefault="00B635E5">
      <w:pPr>
        <w:adjustRightInd w:val="0"/>
        <w:spacing w:line="560" w:lineRule="exact"/>
        <w:ind w:firstLineChars="1400" w:firstLine="4480"/>
        <w:rPr>
          <w:rFonts w:ascii="Times New Roman" w:eastAsia="仿宋_GB2312" w:hAnsi="Times New Roman"/>
          <w:sz w:val="32"/>
          <w:szCs w:val="32"/>
        </w:rPr>
      </w:pPr>
    </w:p>
    <w:p w:rsidR="00B635E5" w:rsidRDefault="00956755">
      <w:pPr>
        <w:adjustRightInd w:val="0"/>
        <w:spacing w:line="560" w:lineRule="exact"/>
        <w:ind w:firstLineChars="1400" w:firstLine="4480"/>
        <w:rPr>
          <w:rFonts w:ascii="Times New Roman" w:eastAsia="仿宋_GB2312" w:hAnsi="Times New Roman"/>
          <w:sz w:val="32"/>
          <w:szCs w:val="32"/>
        </w:rPr>
      </w:pPr>
      <w:r>
        <w:rPr>
          <w:rFonts w:ascii="Times New Roman" w:eastAsia="仿宋_GB2312" w:hAnsi="Times New Roman" w:hint="eastAsia"/>
          <w:sz w:val="32"/>
          <w:szCs w:val="32"/>
        </w:rPr>
        <w:t>桂林市安全生产委员会</w:t>
      </w:r>
    </w:p>
    <w:p w:rsidR="00B635E5" w:rsidRDefault="00956755">
      <w:pPr>
        <w:pStyle w:val="a3"/>
        <w:spacing w:line="560" w:lineRule="exact"/>
        <w:rPr>
          <w:rFonts w:ascii="仿宋_GB2312" w:eastAsia="仿宋_GB2312"/>
          <w:sz w:val="32"/>
          <w:szCs w:val="32"/>
        </w:rPr>
      </w:pP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 xml:space="preserve">                          2020</w:t>
      </w:r>
      <w:r>
        <w:rPr>
          <w:rFonts w:ascii="Times New Roman" w:eastAsia="仿宋_GB2312" w:hAnsi="Times New Roman" w:hint="eastAsia"/>
          <w:sz w:val="32"/>
          <w:szCs w:val="32"/>
        </w:rPr>
        <w:t>年</w:t>
      </w:r>
      <w:r>
        <w:rPr>
          <w:rFonts w:ascii="Times New Roman" w:eastAsia="仿宋_GB2312" w:hAnsi="Times New Roman" w:hint="eastAsia"/>
          <w:sz w:val="32"/>
          <w:szCs w:val="32"/>
        </w:rPr>
        <w:t>2</w:t>
      </w:r>
      <w:r>
        <w:rPr>
          <w:rFonts w:ascii="Times New Roman" w:eastAsia="仿宋_GB2312" w:hAnsi="Times New Roman" w:hint="eastAsia"/>
          <w:sz w:val="32"/>
          <w:szCs w:val="32"/>
        </w:rPr>
        <w:t>月</w:t>
      </w:r>
      <w:r>
        <w:rPr>
          <w:rFonts w:ascii="Times New Roman" w:eastAsia="仿宋_GB2312" w:hAnsi="Times New Roman" w:hint="eastAsia"/>
          <w:sz w:val="32"/>
          <w:szCs w:val="32"/>
        </w:rPr>
        <w:t>13</w:t>
      </w:r>
      <w:r>
        <w:rPr>
          <w:rFonts w:ascii="Times New Roman" w:eastAsia="仿宋_GB2312" w:hAnsi="Times New Roman" w:hint="eastAsia"/>
          <w:sz w:val="32"/>
          <w:szCs w:val="32"/>
        </w:rPr>
        <w:t>日</w:t>
      </w: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B635E5">
      <w:pPr>
        <w:pStyle w:val="a3"/>
        <w:spacing w:line="560" w:lineRule="exact"/>
        <w:rPr>
          <w:rFonts w:ascii="仿宋_GB2312" w:eastAsia="仿宋_GB2312"/>
          <w:sz w:val="32"/>
          <w:szCs w:val="32"/>
        </w:rPr>
      </w:pPr>
    </w:p>
    <w:p w:rsidR="00B635E5" w:rsidRDefault="00956755">
      <w:pPr>
        <w:spacing w:line="560" w:lineRule="exact"/>
        <w:ind w:right="640" w:firstLineChars="100" w:firstLine="321"/>
        <w:rPr>
          <w:rFonts w:ascii="仿宋_GB2312" w:eastAsia="仿宋_GB2312" w:hAnsiTheme="minorEastAsia" w:cs="仿宋_GB2312"/>
          <w:color w:val="000000" w:themeColor="text1"/>
          <w:sz w:val="32"/>
          <w:szCs w:val="32"/>
        </w:rPr>
      </w:pPr>
      <w:r>
        <w:rPr>
          <w:rFonts w:ascii="黑体" w:eastAsia="黑体" w:hAnsi="黑体" w:cs="仿宋_GB2312" w:hint="eastAsia"/>
          <w:b/>
          <w:color w:val="000000" w:themeColor="text1"/>
          <w:sz w:val="32"/>
          <w:szCs w:val="32"/>
        </w:rPr>
        <w:t>（公开方式）：</w:t>
      </w:r>
      <w:r>
        <w:rPr>
          <w:rFonts w:ascii="仿宋_GB2312" w:eastAsia="仿宋_GB2312" w:hAnsiTheme="minorEastAsia" w:cs="仿宋_GB2312" w:hint="eastAsia"/>
          <w:color w:val="000000" w:themeColor="text1"/>
          <w:sz w:val="32"/>
          <w:szCs w:val="32"/>
        </w:rPr>
        <w:t>主动公开</w:t>
      </w:r>
    </w:p>
    <w:p w:rsidR="00B635E5" w:rsidRDefault="00B635E5">
      <w:pPr>
        <w:spacing w:line="560" w:lineRule="exact"/>
        <w:ind w:right="640" w:firstLineChars="100" w:firstLine="280"/>
        <w:rPr>
          <w:rFonts w:ascii="仿宋_GB2312" w:eastAsia="仿宋_GB2312" w:hAnsiTheme="minorEastAsia" w:cs="仿宋_GB2312"/>
          <w:color w:val="000000" w:themeColor="text1"/>
          <w:sz w:val="28"/>
          <w:szCs w:val="28"/>
        </w:rPr>
      </w:pPr>
      <w:r w:rsidRPr="00B635E5">
        <w:rPr>
          <w:rFonts w:ascii="仿宋_GB2312" w:eastAsia="仿宋_GB2312" w:hAnsiTheme="minorEastAsia"/>
          <w:color w:val="000000" w:themeColor="text1"/>
          <w:sz w:val="28"/>
          <w:szCs w:val="28"/>
        </w:rPr>
        <w:pict>
          <v:line id="直接连接符 4" o:spid="_x0000_s1029" style="position:absolute;left:0;text-align:left;flip:y;z-index:251663360" from="8.4pt,1.8pt" to="450.6pt,1.85pt" o:gfxdata="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tgwX0gAAAAYBAAAPAAAAAAAA&#10;AAEAIAAAACIAAABkcnMvZG93bnJldi54bWxQSwECFAAUAAAACACHTuJAEErLdt8BAACkAwAADgAA&#10;AAAAAAABACAAAAAhAQAAZHJzL2Uyb0RvYy54bWxQSwUGAAAAAAYABgBZAQAAcgUAAAAA&#10;"/>
        </w:pict>
      </w:r>
      <w:r w:rsidR="00956755">
        <w:rPr>
          <w:rFonts w:ascii="仿宋_GB2312" w:eastAsia="仿宋_GB2312" w:hAnsiTheme="minorEastAsia" w:cs="仿宋_GB2312" w:hint="eastAsia"/>
          <w:color w:val="000000" w:themeColor="text1"/>
          <w:sz w:val="28"/>
          <w:szCs w:val="28"/>
        </w:rPr>
        <w:t>抄送：自治区安委会办公室，市委办公室、市人民政府办公室。</w:t>
      </w:r>
    </w:p>
    <w:p w:rsidR="00B635E5" w:rsidRDefault="00956755">
      <w:pPr>
        <w:spacing w:line="560" w:lineRule="exact"/>
        <w:ind w:leftChars="534" w:left="1121" w:right="640"/>
        <w:jc w:val="left"/>
        <w:rPr>
          <w:rFonts w:ascii="仿宋_GB2312" w:eastAsia="仿宋_GB2312" w:hAnsiTheme="minorEastAsia" w:cs="仿宋_GB2312"/>
          <w:color w:val="000000" w:themeColor="text1"/>
          <w:sz w:val="28"/>
          <w:szCs w:val="28"/>
        </w:rPr>
      </w:pPr>
      <w:r>
        <w:rPr>
          <w:rFonts w:ascii="仿宋_GB2312" w:eastAsia="仿宋_GB2312" w:hAnsiTheme="minorEastAsia" w:cs="仿宋_GB2312" w:hint="eastAsia"/>
          <w:color w:val="000000" w:themeColor="text1"/>
          <w:sz w:val="28"/>
          <w:szCs w:val="28"/>
        </w:rPr>
        <w:t>各县（市、区）应急局。</w:t>
      </w:r>
    </w:p>
    <w:p w:rsidR="00B635E5" w:rsidRDefault="00B635E5">
      <w:pPr>
        <w:spacing w:line="560" w:lineRule="exact"/>
        <w:ind w:leftChars="100" w:left="210"/>
        <w:rPr>
          <w:rFonts w:ascii="仿宋_GB2312" w:eastAsia="仿宋_GB2312" w:hAnsiTheme="minorEastAsia" w:cs="仿宋_GB2312"/>
          <w:color w:val="000000" w:themeColor="text1"/>
          <w:sz w:val="28"/>
          <w:szCs w:val="28"/>
        </w:rPr>
      </w:pPr>
      <w:r w:rsidRPr="00B635E5">
        <w:rPr>
          <w:rFonts w:ascii="仿宋_GB2312" w:eastAsia="仿宋_GB2312" w:hAnsiTheme="minorEastAsia"/>
          <w:color w:val="000000" w:themeColor="text1"/>
          <w:sz w:val="28"/>
          <w:szCs w:val="28"/>
        </w:rPr>
        <w:pict>
          <v:line id="直接连接符 3" o:spid="_x0000_s1028" style="position:absolute;left:0;text-align:left;flip:y;z-index:251664384" from="1.15pt,4.2pt" to="443.35pt,4.25pt" o:gfxdata="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jl0w7UAAAABQEAAA8AAAAA&#10;AAAAAQAgAAAAIgAAAGRycy9kb3ducmV2LnhtbFBLAQIUABQAAAAIAIdO4kCRi5SM3wEAAKQDAAAO&#10;AAAAAAAAAAEAIAAAACMBAABkcnMvZTJvRG9jLnhtbFBLBQYAAAAABgAGAFkBAAB0BQAAAAA=&#10;"/>
        </w:pict>
      </w:r>
      <w:r w:rsidR="00956755">
        <w:rPr>
          <w:rFonts w:ascii="仿宋_GB2312" w:eastAsia="仿宋_GB2312" w:hAnsiTheme="minorEastAsia" w:cs="仿宋_GB2312" w:hint="eastAsia"/>
          <w:color w:val="000000" w:themeColor="text1"/>
          <w:sz w:val="28"/>
          <w:szCs w:val="28"/>
        </w:rPr>
        <w:t xml:space="preserve">桂林市安全生产委员会办公室　</w:t>
      </w:r>
      <w:r w:rsidR="00956755">
        <w:rPr>
          <w:rFonts w:ascii="仿宋_GB2312" w:eastAsia="仿宋_GB2312" w:hAnsiTheme="minorEastAsia" w:cs="仿宋_GB2312" w:hint="eastAsia"/>
          <w:color w:val="000000" w:themeColor="text1"/>
          <w:sz w:val="28"/>
          <w:szCs w:val="28"/>
        </w:rPr>
        <w:t xml:space="preserve">             2020</w:t>
      </w:r>
      <w:r w:rsidR="00956755">
        <w:rPr>
          <w:rFonts w:ascii="仿宋_GB2312" w:eastAsia="仿宋_GB2312" w:hAnsiTheme="minorEastAsia" w:cs="仿宋_GB2312" w:hint="eastAsia"/>
          <w:color w:val="000000" w:themeColor="text1"/>
          <w:sz w:val="28"/>
          <w:szCs w:val="28"/>
        </w:rPr>
        <w:t>年</w:t>
      </w:r>
      <w:r w:rsidR="00956755">
        <w:rPr>
          <w:rFonts w:ascii="仿宋_GB2312" w:eastAsia="仿宋_GB2312" w:hAnsiTheme="minorEastAsia" w:cs="仿宋_GB2312" w:hint="eastAsia"/>
          <w:color w:val="000000" w:themeColor="text1"/>
          <w:sz w:val="28"/>
          <w:szCs w:val="28"/>
        </w:rPr>
        <w:t>2</w:t>
      </w:r>
      <w:r w:rsidR="00956755">
        <w:rPr>
          <w:rFonts w:ascii="仿宋_GB2312" w:eastAsia="仿宋_GB2312" w:hAnsiTheme="minorEastAsia" w:cs="仿宋_GB2312" w:hint="eastAsia"/>
          <w:color w:val="000000" w:themeColor="text1"/>
          <w:sz w:val="28"/>
          <w:szCs w:val="28"/>
        </w:rPr>
        <w:t>月</w:t>
      </w:r>
      <w:r w:rsidR="00956755">
        <w:rPr>
          <w:rFonts w:ascii="仿宋_GB2312" w:eastAsia="仿宋_GB2312" w:hAnsiTheme="minorEastAsia" w:cs="仿宋_GB2312" w:hint="eastAsia"/>
          <w:color w:val="000000" w:themeColor="text1"/>
          <w:sz w:val="28"/>
          <w:szCs w:val="28"/>
        </w:rPr>
        <w:t>13</w:t>
      </w:r>
      <w:r w:rsidR="00956755">
        <w:rPr>
          <w:rFonts w:ascii="仿宋_GB2312" w:eastAsia="仿宋_GB2312" w:hAnsiTheme="minorEastAsia" w:cs="仿宋_GB2312" w:hint="eastAsia"/>
          <w:color w:val="000000" w:themeColor="text1"/>
          <w:sz w:val="28"/>
          <w:szCs w:val="28"/>
        </w:rPr>
        <w:t>日印发</w:t>
      </w:r>
    </w:p>
    <w:p w:rsidR="00B635E5" w:rsidRDefault="00B635E5">
      <w:pPr>
        <w:pStyle w:val="a3"/>
        <w:spacing w:line="560" w:lineRule="exact"/>
        <w:ind w:firstLineChars="50" w:firstLine="140"/>
        <w:rPr>
          <w:rFonts w:ascii="仿宋_GB2312" w:eastAsia="仿宋_GB2312" w:hAnsiTheme="minorEastAsia" w:cs="仿宋_GB2312"/>
          <w:color w:val="000000" w:themeColor="text1"/>
          <w:kern w:val="2"/>
          <w:sz w:val="28"/>
          <w:szCs w:val="28"/>
        </w:rPr>
      </w:pPr>
      <w:r>
        <w:rPr>
          <w:rFonts w:ascii="仿宋_GB2312" w:eastAsia="仿宋_GB2312" w:hAnsiTheme="minorEastAsia" w:cs="仿宋_GB2312"/>
          <w:color w:val="000000" w:themeColor="text1"/>
          <w:kern w:val="2"/>
          <w:sz w:val="28"/>
          <w:szCs w:val="28"/>
        </w:rPr>
        <w:pict>
          <v:line id="直接连接符 1" o:spid="_x0000_s1027" style="position:absolute;left:0;text-align:left;flip:y;z-index:251666432" from=".9pt,3.8pt" to="443.1pt,3.85pt" o:gfxdata="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OvLhb0gAAAAUBAAAPAAAAAAAA&#10;AAEAIAAAACIAAABkcnMvZG93bnJldi54bWxQSwECFAAUAAAACACHTuJA54clI98BAACkAwAADgAA&#10;AAAAAAABACAAAAAhAQAAZHJzL2Uyb0RvYy54bWxQSwUGAAAAAAYABgBZAQAAcgUAAAAA&#10;"/>
        </w:pict>
      </w:r>
      <w:r w:rsidR="00956755">
        <w:rPr>
          <w:rFonts w:ascii="仿宋_GB2312" w:eastAsia="仿宋_GB2312" w:hAnsiTheme="minorEastAsia" w:cs="仿宋_GB2312" w:hint="eastAsia"/>
          <w:color w:val="000000" w:themeColor="text1"/>
          <w:kern w:val="2"/>
          <w:sz w:val="28"/>
          <w:szCs w:val="28"/>
        </w:rPr>
        <w:t>经办人：</w:t>
      </w:r>
      <w:r w:rsidR="00956755">
        <w:rPr>
          <w:rFonts w:ascii="仿宋_GB2312" w:eastAsia="仿宋_GB2312" w:hAnsiTheme="minorEastAsia" w:cs="仿宋_GB2312" w:hint="eastAsia"/>
          <w:color w:val="000000" w:themeColor="text1"/>
          <w:kern w:val="2"/>
          <w:sz w:val="28"/>
          <w:szCs w:val="28"/>
        </w:rPr>
        <w:t>王陈诚</w:t>
      </w:r>
      <w:r w:rsidR="00956755">
        <w:rPr>
          <w:rFonts w:ascii="仿宋_GB2312" w:eastAsia="仿宋_GB2312" w:hAnsiTheme="minorEastAsia" w:cs="仿宋_GB2312" w:hint="eastAsia"/>
          <w:color w:val="000000" w:themeColor="text1"/>
          <w:kern w:val="2"/>
          <w:sz w:val="28"/>
          <w:szCs w:val="28"/>
        </w:rPr>
        <w:t xml:space="preserve">     </w:t>
      </w:r>
      <w:r w:rsidR="00956755">
        <w:rPr>
          <w:rFonts w:ascii="仿宋_GB2312" w:eastAsia="仿宋_GB2312" w:hAnsiTheme="minorEastAsia" w:cs="仿宋_GB2312" w:hint="eastAsia"/>
          <w:color w:val="000000" w:themeColor="text1"/>
          <w:kern w:val="2"/>
          <w:sz w:val="28"/>
          <w:szCs w:val="28"/>
        </w:rPr>
        <w:t>联系电话：</w:t>
      </w:r>
      <w:r w:rsidR="00956755">
        <w:rPr>
          <w:rFonts w:ascii="仿宋_GB2312" w:eastAsia="仿宋_GB2312" w:hAnsiTheme="minorEastAsia" w:cs="仿宋_GB2312" w:hint="eastAsia"/>
          <w:color w:val="000000" w:themeColor="text1"/>
          <w:kern w:val="2"/>
          <w:sz w:val="28"/>
          <w:szCs w:val="28"/>
        </w:rPr>
        <w:t>0773-</w:t>
      </w:r>
      <w:r w:rsidR="00956755">
        <w:rPr>
          <w:rFonts w:ascii="仿宋_GB2312" w:eastAsia="仿宋_GB2312" w:hAnsiTheme="minorEastAsia" w:cs="仿宋_GB2312" w:hint="eastAsia"/>
          <w:color w:val="000000" w:themeColor="text1"/>
          <w:kern w:val="2"/>
          <w:sz w:val="28"/>
          <w:szCs w:val="28"/>
        </w:rPr>
        <w:t>3881100</w:t>
      </w:r>
      <w:r w:rsidR="00956755">
        <w:rPr>
          <w:rFonts w:ascii="仿宋_GB2312" w:eastAsia="仿宋_GB2312" w:hAnsiTheme="minorEastAsia" w:cs="仿宋_GB2312" w:hint="eastAsia"/>
          <w:color w:val="000000" w:themeColor="text1"/>
          <w:kern w:val="2"/>
          <w:sz w:val="28"/>
          <w:szCs w:val="28"/>
        </w:rPr>
        <w:t xml:space="preserve">    </w:t>
      </w:r>
      <w:r w:rsidR="00956755">
        <w:rPr>
          <w:rFonts w:ascii="仿宋_GB2312" w:eastAsia="仿宋_GB2312" w:hAnsiTheme="minorEastAsia" w:cs="仿宋_GB2312" w:hint="eastAsia"/>
          <w:color w:val="000000" w:themeColor="text1"/>
          <w:kern w:val="2"/>
          <w:sz w:val="28"/>
          <w:szCs w:val="28"/>
        </w:rPr>
        <w:t>（共印</w:t>
      </w:r>
      <w:r w:rsidR="00956755">
        <w:rPr>
          <w:rFonts w:ascii="仿宋_GB2312" w:eastAsia="仿宋_GB2312" w:hAnsiTheme="minorEastAsia" w:cs="仿宋_GB2312" w:hint="eastAsia"/>
          <w:color w:val="000000" w:themeColor="text1"/>
          <w:kern w:val="2"/>
          <w:sz w:val="28"/>
          <w:szCs w:val="28"/>
        </w:rPr>
        <w:t>2</w:t>
      </w:r>
      <w:r w:rsidR="00956755">
        <w:rPr>
          <w:rFonts w:ascii="仿宋_GB2312" w:eastAsia="仿宋_GB2312" w:hAnsiTheme="minorEastAsia" w:cs="仿宋_GB2312" w:hint="eastAsia"/>
          <w:color w:val="000000" w:themeColor="text1"/>
          <w:kern w:val="2"/>
          <w:sz w:val="28"/>
          <w:szCs w:val="28"/>
        </w:rPr>
        <w:t>2</w:t>
      </w:r>
      <w:r w:rsidR="00956755">
        <w:rPr>
          <w:rFonts w:ascii="仿宋_GB2312" w:eastAsia="仿宋_GB2312" w:hAnsiTheme="minorEastAsia" w:cs="仿宋_GB2312" w:hint="eastAsia"/>
          <w:color w:val="000000" w:themeColor="text1"/>
          <w:kern w:val="2"/>
          <w:sz w:val="28"/>
          <w:szCs w:val="28"/>
        </w:rPr>
        <w:t>份）</w:t>
      </w:r>
    </w:p>
    <w:p w:rsidR="00B635E5" w:rsidRDefault="00B635E5"/>
    <w:sectPr w:rsidR="00B635E5" w:rsidSect="00B635E5">
      <w:footerReference w:type="even" r:id="rId8"/>
      <w:footerReference w:type="default" r:id="rId9"/>
      <w:pgSz w:w="11906" w:h="16838"/>
      <w:pgMar w:top="1871" w:right="1304" w:bottom="1304" w:left="1531" w:header="851" w:footer="1361" w:gutter="0"/>
      <w:pgNumType w:chapStyle="1" w:chapSep="em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6755" w:rsidRDefault="00956755" w:rsidP="00B635E5">
      <w:r>
        <w:separator/>
      </w:r>
    </w:p>
  </w:endnote>
  <w:endnote w:type="continuationSeparator" w:id="1">
    <w:p w:rsidR="00956755" w:rsidRDefault="00956755" w:rsidP="00B635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_GBK">
    <w:altName w:val="宋体"/>
    <w:charset w:val="86"/>
    <w:family w:val="auto"/>
    <w:pitch w:val="default"/>
    <w:sig w:usb0="00000000" w:usb1="0000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E5" w:rsidRDefault="00B635E5">
    <w:pPr>
      <w:pStyle w:val="a3"/>
      <w:rPr>
        <w:rFonts w:ascii="宋体"/>
        <w:sz w:val="28"/>
        <w:szCs w:val="28"/>
      </w:rPr>
    </w:pPr>
    <w:r w:rsidRPr="00B635E5">
      <w:rPr>
        <w:sz w:val="28"/>
      </w:rPr>
      <w:pict>
        <v:shapetype id="_x0000_t202" coordsize="21600,21600" o:spt="202" path="m,l,21600r21600,l21600,xe">
          <v:stroke joinstyle="miter"/>
          <v:path gradientshapeok="t" o:connecttype="rect"/>
        </v:shapetype>
        <v:shape id="Text Box 2" o:spid="_x0000_s2049" type="#_x0000_t202" style="position:absolute;margin-left:104pt;margin-top:0;width:2in;height:2in;z-index:251659264;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BGX1P52AEAALUDAAAOAAAAAAAAAAEAIAAA&#10;AB4BAABkcnMvZTJvRG9jLnhtbFBLBQYAAAAABgAGAFkBAABoBQAAAAA=&#10;" filled="f" stroked="f">
          <v:textbox style="mso-fit-shape-to-text:t" inset="0,0,0,0">
            <w:txbxContent>
              <w:p w:rsidR="00B635E5" w:rsidRDefault="00B635E5">
                <w:pPr>
                  <w:pStyle w:val="a3"/>
                  <w:rPr>
                    <w:rStyle w:val="a5"/>
                  </w:rPr>
                </w:pPr>
                <w:r>
                  <w:rPr>
                    <w:rStyle w:val="a5"/>
                  </w:rPr>
                  <w:fldChar w:fldCharType="begin"/>
                </w:r>
                <w:r w:rsidR="00956755">
                  <w:rPr>
                    <w:rStyle w:val="a5"/>
                  </w:rPr>
                  <w:instrText xml:space="preserve">PAGE  </w:instrText>
                </w:r>
                <w:r>
                  <w:rPr>
                    <w:rStyle w:val="a5"/>
                  </w:rPr>
                  <w:fldChar w:fldCharType="separate"/>
                </w:r>
                <w:r w:rsidR="00956755">
                  <w:rPr>
                    <w:rStyle w:val="a5"/>
                  </w:rPr>
                  <w:t>2</w:t>
                </w:r>
                <w:r>
                  <w:rPr>
                    <w:rStyle w:val="a5"/>
                  </w:rPr>
                  <w:fldChar w:fldCharType="end"/>
                </w:r>
              </w:p>
            </w:txbxContent>
          </v:textbox>
          <w10:wrap anchorx="margin"/>
        </v:shape>
      </w:pict>
    </w:r>
  </w:p>
  <w:p w:rsidR="00B635E5" w:rsidRDefault="00B635E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5E5" w:rsidRDefault="00B635E5">
    <w:pPr>
      <w:pStyle w:val="a3"/>
      <w:ind w:right="360"/>
    </w:pPr>
    <w:r>
      <w:pict>
        <v:shapetype id="_x0000_t202" coordsize="21600,21600" o:spt="202" path="m,l,21600r21600,l21600,xe">
          <v:stroke joinstyle="miter"/>
          <v:path gradientshapeok="t" o:connecttype="rect"/>
        </v:shapetype>
        <v:shape id="_x0000_s2050" type="#_x0000_t202" style="position:absolute;margin-left:37.45pt;margin-top:0;width:77.45pt;height:2in;z-index:251660288;mso-position-horizontal:outside;mso-position-horizontal-relative:margin" o:gfxdata="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AAAAAGRycy9QSwECFAAUAAAACACHTuJAM61GQdYAAAAI&#10;AQAADwAAAAAAAAABACAAAAAiAAAAZHJzL2Rvd25yZXYueG1sUEsBAhQAFAAAAAgAh07iQFntHWHJ&#10;AgAA1wUAAA4AAAAAAAAAAQAgAAAAJQEAAGRycy9lMm9Eb2MueG1sUEsFBgAAAAAGAAYAWQEAAGAG&#10;AAAAAA==&#10;" filled="f" stroked="f" strokeweight=".5pt">
          <v:textbox style="mso-fit-shape-to-text:t" inset="0,0,0,0">
            <w:txbxContent>
              <w:p w:rsidR="00B635E5" w:rsidRDefault="00956755">
                <w:pPr>
                  <w:pStyle w:val="a3"/>
                  <w:ind w:right="360"/>
                </w:pPr>
                <w:r>
                  <w:rPr>
                    <w:rStyle w:val="a5"/>
                    <w:rFonts w:ascii="Times New Roman" w:hAnsi="Times New Roman"/>
                    <w:spacing w:val="-8"/>
                    <w:sz w:val="28"/>
                    <w:szCs w:val="28"/>
                  </w:rPr>
                  <w:t xml:space="preserve">—  </w:t>
                </w:r>
                <w:r w:rsidR="00B635E5">
                  <w:rPr>
                    <w:rStyle w:val="a5"/>
                    <w:rFonts w:ascii="Times New Roman" w:hAnsi="Times New Roman"/>
                    <w:spacing w:val="-8"/>
                    <w:sz w:val="28"/>
                    <w:szCs w:val="28"/>
                  </w:rPr>
                  <w:fldChar w:fldCharType="begin"/>
                </w:r>
                <w:r>
                  <w:rPr>
                    <w:rStyle w:val="a5"/>
                    <w:rFonts w:ascii="Times New Roman" w:hAnsi="Times New Roman"/>
                    <w:spacing w:val="-8"/>
                    <w:sz w:val="28"/>
                    <w:szCs w:val="28"/>
                  </w:rPr>
                  <w:instrText xml:space="preserve">PAGE  </w:instrText>
                </w:r>
                <w:r w:rsidR="00B635E5">
                  <w:rPr>
                    <w:rStyle w:val="a5"/>
                    <w:rFonts w:ascii="Times New Roman" w:hAnsi="Times New Roman"/>
                    <w:spacing w:val="-8"/>
                    <w:sz w:val="28"/>
                    <w:szCs w:val="28"/>
                  </w:rPr>
                  <w:fldChar w:fldCharType="separate"/>
                </w:r>
                <w:r w:rsidR="008B17A1">
                  <w:rPr>
                    <w:rStyle w:val="a5"/>
                    <w:rFonts w:ascii="Times New Roman" w:hAnsi="Times New Roman"/>
                    <w:noProof/>
                    <w:spacing w:val="-8"/>
                    <w:sz w:val="28"/>
                    <w:szCs w:val="28"/>
                  </w:rPr>
                  <w:t>5</w:t>
                </w:r>
                <w:r w:rsidR="00B635E5">
                  <w:rPr>
                    <w:rStyle w:val="a5"/>
                    <w:rFonts w:ascii="Times New Roman" w:hAnsi="Times New Roman"/>
                    <w:spacing w:val="-8"/>
                    <w:sz w:val="28"/>
                    <w:szCs w:val="28"/>
                  </w:rPr>
                  <w:fldChar w:fldCharType="end"/>
                </w:r>
                <w:r>
                  <w:rPr>
                    <w:rStyle w:val="a5"/>
                    <w:rFonts w:ascii="Times New Roman" w:hAnsi="Times New Roman"/>
                    <w:spacing w:val="-8"/>
                    <w:sz w:val="28"/>
                    <w:szCs w:val="28"/>
                  </w:rPr>
                  <w:t xml:space="preserve">  —  </w:t>
                </w:r>
                <w:r>
                  <w:rPr>
                    <w:rFonts w:hint="eastAsia"/>
                  </w:rPr>
                  <w:tab/>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6755" w:rsidRDefault="00956755" w:rsidP="00B635E5">
      <w:r>
        <w:separator/>
      </w:r>
    </w:p>
  </w:footnote>
  <w:footnote w:type="continuationSeparator" w:id="1">
    <w:p w:rsidR="00956755" w:rsidRDefault="00956755" w:rsidP="00B635E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D8F121B"/>
    <w:rsid w:val="008B17A1"/>
    <w:rsid w:val="00956755"/>
    <w:rsid w:val="00B635E5"/>
    <w:rsid w:val="0D8F12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B635E5"/>
    <w:pPr>
      <w:widowControl w:val="0"/>
      <w:jc w:val="both"/>
    </w:pPr>
    <w:rPr>
      <w:rFonts w:ascii="Calibri" w:eastAsia="宋体" w:hAnsi="Calibri" w:cs="Times New Roman"/>
      <w:kern w:val="2"/>
      <w:sz w:val="21"/>
      <w:szCs w:val="22"/>
    </w:rPr>
  </w:style>
  <w:style w:type="paragraph" w:styleId="2">
    <w:name w:val="heading 2"/>
    <w:basedOn w:val="a"/>
    <w:next w:val="a"/>
    <w:unhideWhenUsed/>
    <w:qFormat/>
    <w:rsid w:val="00B635E5"/>
    <w:pPr>
      <w:spacing w:before="100" w:beforeAutospacing="1" w:after="100" w:afterAutospacing="1"/>
      <w:jc w:val="left"/>
      <w:outlineLvl w:val="1"/>
    </w:pPr>
    <w:rPr>
      <w:rFonts w:ascii="宋体" w:hAnsi="宋体" w:hint="eastAsia"/>
      <w:b/>
      <w:kern w:val="0"/>
      <w:sz w:val="36"/>
      <w:szCs w:val="36"/>
    </w:rPr>
  </w:style>
  <w:style w:type="paragraph" w:styleId="6">
    <w:name w:val="heading 6"/>
    <w:basedOn w:val="a"/>
    <w:next w:val="a"/>
    <w:unhideWhenUsed/>
    <w:qFormat/>
    <w:rsid w:val="00B635E5"/>
    <w:pPr>
      <w:keepNext/>
      <w:keepLines/>
      <w:spacing w:before="240" w:after="64" w:line="320" w:lineRule="auto"/>
      <w:outlineLvl w:val="5"/>
    </w:pPr>
    <w:rPr>
      <w:rFonts w:ascii="Cambria" w:hAnsi="Cambria"/>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B635E5"/>
    <w:pPr>
      <w:widowControl w:val="0"/>
      <w:autoSpaceDE w:val="0"/>
      <w:autoSpaceDN w:val="0"/>
      <w:adjustRightInd w:val="0"/>
    </w:pPr>
    <w:rPr>
      <w:rFonts w:ascii="黑体" w:eastAsia="黑体" w:hAnsi="Times New Roman" w:cs="Times New Roman"/>
      <w:color w:val="000000"/>
      <w:sz w:val="24"/>
      <w:szCs w:val="24"/>
    </w:rPr>
  </w:style>
  <w:style w:type="paragraph" w:styleId="a3">
    <w:name w:val="footer"/>
    <w:basedOn w:val="a"/>
    <w:rsid w:val="00B635E5"/>
    <w:pPr>
      <w:tabs>
        <w:tab w:val="center" w:pos="4153"/>
        <w:tab w:val="right" w:pos="8306"/>
      </w:tabs>
      <w:snapToGrid w:val="0"/>
      <w:jc w:val="left"/>
    </w:pPr>
    <w:rPr>
      <w:kern w:val="0"/>
      <w:sz w:val="18"/>
      <w:szCs w:val="18"/>
    </w:rPr>
  </w:style>
  <w:style w:type="paragraph" w:styleId="a4">
    <w:name w:val="header"/>
    <w:basedOn w:val="a"/>
    <w:rsid w:val="00B635E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rsid w:val="00B635E5"/>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508;&#22320;&#24037;&#20316;&#36143;&#24443;&#33853;&#23454;&#24773;&#20917;&#65292;&#35831;&#20110;2&#26376;28&#26085;&#25253;&#33267;15877153143@163.com&#37038;&#31665;&#122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342</Words>
  <Characters>1952</Characters>
  <Application>Microsoft Office Word</Application>
  <DocSecurity>0</DocSecurity>
  <Lines>16</Lines>
  <Paragraphs>4</Paragraphs>
  <ScaleCrop>false</ScaleCrop>
  <Company>七星区</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应急管理局办公室</cp:lastModifiedBy>
  <cp:revision>2</cp:revision>
  <dcterms:created xsi:type="dcterms:W3CDTF">2020-02-27T09:11:00Z</dcterms:created>
  <dcterms:modified xsi:type="dcterms:W3CDTF">2020-02-27T09:11:00Z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