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atLeast"/>
        <w:jc w:val="left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</w:p>
    <w:p>
      <w:pPr>
        <w:spacing w:line="400" w:lineRule="atLeast"/>
        <w:jc w:val="center"/>
        <w:rPr>
          <w:rFonts w:ascii="方正大标宋_GBK" w:hAnsi="宋体"/>
          <w:color w:val="FF0000"/>
          <w:sz w:val="84"/>
          <w:szCs w:val="84"/>
        </w:rPr>
      </w:pPr>
      <w:r>
        <w:rPr>
          <w:rFonts w:ascii="方正大标宋_GBK" w:hAnsi="方正大标宋_GBK"/>
          <w:color w:val="FF0000"/>
          <w:sz w:val="84"/>
          <w:szCs w:val="84"/>
        </w:rPr>
        <w:t>桂林市</w:t>
      </w:r>
    </w:p>
    <w:p>
      <w:pPr>
        <w:spacing w:line="400" w:lineRule="atLeast"/>
        <w:ind w:left="-420" w:leftChars="-200" w:right="-420" w:rightChars="-200"/>
        <w:jc w:val="center"/>
        <w:rPr>
          <w:rFonts w:ascii="方正大标宋_GBK" w:hAnsi="宋体"/>
          <w:color w:val="FF0000"/>
          <w:spacing w:val="-60"/>
          <w:sz w:val="84"/>
          <w:szCs w:val="84"/>
        </w:rPr>
      </w:pPr>
      <w:r>
        <w:rPr>
          <w:rFonts w:ascii="方正大标宋_GBK" w:hAnsi="方正大标宋_GBK"/>
          <w:color w:val="FF0000"/>
          <w:spacing w:val="-60"/>
          <w:sz w:val="84"/>
          <w:szCs w:val="84"/>
        </w:rPr>
        <w:t>安全生产委员会办公室文件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 </w:t>
      </w:r>
    </w:p>
    <w:p>
      <w:pPr>
        <w:spacing w:line="360" w:lineRule="auto"/>
        <w:ind w:left="-420" w:leftChars="-200" w:right="-420" w:rightChars="-200"/>
        <w:jc w:val="center"/>
        <w:rPr>
          <w:rFonts w:ascii="华文仿宋" w:hAnsi="华文仿宋" w:eastAsia="华文仿宋"/>
          <w:sz w:val="32"/>
          <w:szCs w:val="32"/>
          <w:shd w:val="clear" w:color="auto" w:fill="FFFFFF"/>
        </w:rPr>
      </w:pPr>
      <w:r>
        <w:rPr>
          <w:rFonts w:ascii="华文仿宋" w:hAnsi="华文仿宋" w:eastAsia="华文仿宋"/>
          <w:sz w:val="32"/>
          <w:szCs w:val="32"/>
          <w:shd w:val="clear" w:color="auto" w:fill="FFFFFF"/>
        </w:rPr>
        <w:t>市安委办〔2020〕</w:t>
      </w:r>
      <w:r>
        <w:rPr>
          <w:rFonts w:hint="eastAsia" w:ascii="华文仿宋" w:hAnsi="华文仿宋" w:eastAsia="华文仿宋"/>
          <w:sz w:val="32"/>
          <w:szCs w:val="32"/>
          <w:shd w:val="clear" w:color="auto" w:fill="FFFFFF"/>
          <w:lang w:val="en-US" w:eastAsia="zh-CN"/>
        </w:rPr>
        <w:t>16</w:t>
      </w:r>
      <w:r>
        <w:rPr>
          <w:rFonts w:ascii="华文仿宋" w:hAnsi="华文仿宋" w:eastAsia="华文仿宋"/>
          <w:sz w:val="32"/>
          <w:szCs w:val="32"/>
          <w:shd w:val="clear" w:color="auto" w:fill="FFFFFF"/>
        </w:rPr>
        <w:t>号</w:t>
      </w:r>
    </w:p>
    <w:p>
      <w:pPr>
        <w:pStyle w:val="4"/>
        <w:spacing w:before="0"/>
        <w:jc w:val="center"/>
        <w:rPr>
          <w:rFonts w:hint="eastAsia" w:ascii="方正小标宋_GBK" w:hAnsi="方正小标宋_GBK"/>
          <w:sz w:val="44"/>
          <w:szCs w:val="44"/>
          <w:shd w:val="clear" w:color="auto" w:fill="FFFFFF"/>
        </w:rPr>
      </w:pPr>
      <w:r>
        <w:fldChar w:fldCharType="begin"/>
      </w:r>
      <w:r>
        <w:instrText xml:space="preserve">INCLUDEPICTURE "../AppData/Local/Temp/ksohtml/wpsB3CC.tmp.png" \* MERGEFORMAT </w:instrText>
      </w:r>
      <w:r>
        <w:fldChar w:fldCharType="separate"/>
      </w:r>
      <w:r>
        <w:drawing>
          <wp:inline distT="0" distB="0" distL="114300" distR="114300">
            <wp:extent cx="5374640" cy="47625"/>
            <wp:effectExtent l="0" t="0" r="16510" b="9525"/>
            <wp:docPr id="1" name="图片 1" descr="wpsB3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psB3C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74640" cy="47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/>
        <w:jc w:val="center"/>
        <w:rPr>
          <w:rFonts w:hint="eastAsia" w:ascii="黑体" w:hAnsi="黑体" w:eastAsia="黑体" w:cs="黑体"/>
          <w:b w:val="0"/>
          <w:bCs w:val="0"/>
          <w:sz w:val="48"/>
          <w:szCs w:val="48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sz w:val="48"/>
          <w:szCs w:val="48"/>
          <w:shd w:val="clear" w:color="auto" w:fill="FFFFFF"/>
        </w:rPr>
        <w:t>桂林市安全生产委员会办公室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/>
        <w:jc w:val="center"/>
        <w:outlineLvl w:val="0"/>
        <w:rPr>
          <w:rFonts w:hint="eastAsia" w:ascii="黑体" w:hAnsi="黑体" w:eastAsia="黑体" w:cs="黑体"/>
          <w:kern w:val="0"/>
          <w:sz w:val="48"/>
          <w:szCs w:val="48"/>
          <w:shd w:val="clear" w:color="auto" w:fill="FFFFFF"/>
        </w:rPr>
      </w:pPr>
      <w:r>
        <w:rPr>
          <w:rFonts w:hint="eastAsia" w:ascii="黑体" w:hAnsi="黑体" w:eastAsia="黑体" w:cs="黑体"/>
          <w:kern w:val="0"/>
          <w:sz w:val="48"/>
          <w:szCs w:val="48"/>
          <w:shd w:val="clear" w:color="auto" w:fill="FFFFFF"/>
        </w:rPr>
        <w:t>关于加强疫情防控期间消毒酒精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/>
        <w:jc w:val="center"/>
        <w:outlineLvl w:val="0"/>
        <w:rPr>
          <w:rFonts w:hint="eastAsia" w:ascii="黑体" w:hAnsi="黑体" w:eastAsia="黑体" w:cs="黑体"/>
          <w:kern w:val="0"/>
          <w:sz w:val="48"/>
          <w:szCs w:val="48"/>
          <w:shd w:val="clear" w:color="auto" w:fill="FFFFFF"/>
        </w:rPr>
      </w:pPr>
      <w:r>
        <w:rPr>
          <w:rFonts w:hint="eastAsia" w:ascii="黑体" w:hAnsi="黑体" w:eastAsia="黑体" w:cs="黑体"/>
          <w:kern w:val="0"/>
          <w:sz w:val="48"/>
          <w:szCs w:val="48"/>
          <w:shd w:val="clear" w:color="auto" w:fill="FFFFFF"/>
        </w:rPr>
        <w:t>安全管理工作的通知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/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各县（市、区）安全生产委员会，市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安</w:t>
      </w:r>
      <w:r>
        <w:rPr>
          <w:rFonts w:hint="eastAsia" w:ascii="华文仿宋" w:hAnsi="华文仿宋" w:eastAsia="华文仿宋" w:cs="华文仿宋"/>
          <w:sz w:val="32"/>
          <w:szCs w:val="32"/>
        </w:rPr>
        <w:t>委会各相关成员单位：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-197" w:firstLine="707"/>
        <w:rPr>
          <w:rFonts w:hint="eastAsia" w:ascii="华文仿宋" w:hAnsi="华文仿宋" w:eastAsia="华文仿宋" w:cs="华文仿宋"/>
          <w:color w:val="333333"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</w:rPr>
        <w:t>4月7日开始，我市中小学校将陆续开学，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eastAsia="zh-CN"/>
        </w:rPr>
        <w:t>开学前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</w:rPr>
        <w:t>学校将会使用消毒酒精进行大量防疫杀毒，当前，我市又处于新型冠状病毒疫情防控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eastAsia="zh-CN"/>
        </w:rPr>
        <w:t>取得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</w:rPr>
        <w:t>成效关键保持期，为了更好的防控疫情，酒精作为有效消灭病毒的医用物品被大量使用，一旦疏于防范，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eastAsia="zh-CN"/>
        </w:rPr>
        <w:t>容易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</w:rPr>
        <w:t>引发因使用不当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eastAsia="zh-CN"/>
        </w:rPr>
        <w:t>造成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</w:rPr>
        <w:t>火灾。为严格加强消毒酒精的储存、使用管理，建立严格的管理制度，现就我市消毒酒精的存储、使用安全管理要求通知如下：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-197" w:firstLine="710"/>
        <w:jc w:val="left"/>
        <w:rPr>
          <w:rFonts w:hint="eastAsia" w:ascii="华文仿宋" w:hAnsi="华文仿宋" w:eastAsia="华文仿宋" w:cs="华文仿宋"/>
          <w:color w:val="333333"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32"/>
          <w:szCs w:val="32"/>
        </w:rPr>
        <w:t>一、提高安全意识。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</w:rPr>
        <w:t>各有关部门、各企业要对疫情防控过程中存储、使用消毒酒精等安全问题高度重视，要以对人民群众生命安全高度负责的态度，充分认识到确保不发生任何安全问题，对服务保障疫情防控大局意义重大，绝不能因安全问题给我市来之不易的防疫成效添乱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-197" w:firstLine="710"/>
        <w:jc w:val="left"/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32"/>
          <w:szCs w:val="32"/>
        </w:rPr>
        <w:t>二、加强宣传教育。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</w:rPr>
        <w:t>各部门、各企业要广泛利用传单、宣传横幅，微信群、微信公众号以及电子显示屏、企业和社区公告栏等多种宣传形式，面向机关事业单位、生产经营单位以及城乡居民，开展酒精使用安全宣传，做到家喻户晓、人人皆知，充分认识到酒精正确使用的重要性以及不当使用造成的危害，切实增强安全意识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-197" w:firstLine="710"/>
        <w:jc w:val="left"/>
        <w:rPr>
          <w:rFonts w:hint="eastAsia" w:ascii="华文仿宋" w:hAnsi="华文仿宋" w:eastAsia="华文仿宋" w:cs="华文仿宋"/>
          <w:color w:val="333333"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32"/>
          <w:szCs w:val="32"/>
        </w:rPr>
        <w:t>三、落实管理措施。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</w:rPr>
        <w:t>各临时存储单位要严格落实存储条件，明确专人保管，建立发放使用台账。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-197" w:firstLine="710"/>
        <w:rPr>
          <w:rFonts w:hint="eastAsia" w:ascii="华文仿宋" w:hAnsi="华文仿宋" w:eastAsia="华文仿宋" w:cs="华文仿宋"/>
          <w:color w:val="333333"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32"/>
          <w:szCs w:val="32"/>
        </w:rPr>
        <w:t>储存要求：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</w:rPr>
        <w:t>（一）消毒酒精采购、接受捐赠或分配后，应及时安排发放，各环节尽量尽快减少储存量。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-197" w:firstLine="707"/>
        <w:rPr>
          <w:rFonts w:hint="eastAsia" w:ascii="华文仿宋" w:hAnsi="华文仿宋" w:eastAsia="华文仿宋" w:cs="华文仿宋"/>
          <w:color w:val="333333"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</w:rPr>
        <w:t>（二）单独存放，切忌混储。要有专门存放点，有专人看护，远离人员聚集区域。存放场所应符合存储易燃易爆品的相关规定，存放在阴凉、通风的地方，远离火种、热源等。存放点要配备必要的干粉灭火器、二氧化碳灭火器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-197" w:firstLine="707"/>
        <w:rPr>
          <w:rFonts w:hint="eastAsia" w:ascii="华文仿宋" w:hAnsi="华文仿宋" w:eastAsia="华文仿宋" w:cs="华文仿宋"/>
          <w:color w:val="333333"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</w:rPr>
        <w:t>（三）存储、使用的容器必须有可靠的密封，严禁使用无盖的容器, 存放时要拧紧盖子，贴好标签，避免挥发。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-197" w:firstLine="710"/>
        <w:rPr>
          <w:rFonts w:hint="eastAsia" w:ascii="华文仿宋" w:hAnsi="华文仿宋" w:eastAsia="华文仿宋" w:cs="华文仿宋"/>
          <w:color w:val="333333"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32"/>
          <w:szCs w:val="32"/>
        </w:rPr>
        <w:t>使用要求：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</w:rPr>
        <w:t>（一）使用酒精前，要清理周边的易燃可燃物，勿在空气中直接喷洒使用。使用酒精给电器表面消毒，应先关闭电源，待电器冷却后再进行；擦拭厨房灶台，要先关闭火源，避免酒精挥发导致爆燃。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-197" w:firstLine="707"/>
        <w:rPr>
          <w:rFonts w:hint="eastAsia" w:ascii="华文仿宋" w:hAnsi="华文仿宋" w:eastAsia="华文仿宋" w:cs="华文仿宋"/>
          <w:color w:val="333333"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</w:rPr>
        <w:t>（二）使用场地范围内严禁有火源及超过引燃温度的发热物体，并保证良好通风。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-197" w:firstLine="707"/>
        <w:rPr>
          <w:rFonts w:hint="eastAsia" w:ascii="华文仿宋" w:hAnsi="华文仿宋" w:eastAsia="华文仿宋" w:cs="华文仿宋"/>
          <w:color w:val="333333"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</w:rPr>
        <w:t>（三）使用时每次取用后必须立即将容器上盖封闭，严禁敞开放置。使用过的毛巾等布料清洁工具，在使用完后应用大量清水清洗后密闭存放，或放通风处晾干。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-197" w:firstLine="710"/>
        <w:jc w:val="left"/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32"/>
          <w:szCs w:val="32"/>
        </w:rPr>
        <w:t>四、加强督导检查。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</w:rPr>
        <w:t>各县（市、区）和有关行业管理部门，在疫情防控期间，督促使用单位落实消毒酒精的存储和安全使用，对辖区企业消毒酒精存储和使用加强安全指导和检查，督促落实存储和使用条件，明确专人保管和使用，做好安全教育培训，确保不发生疫情防控次生灾害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-197" w:firstLine="710"/>
        <w:jc w:val="left"/>
        <w:rPr>
          <w:rFonts w:hint="eastAsia" w:ascii="华文仿宋" w:hAnsi="华文仿宋" w:eastAsia="华文仿宋" w:cs="华文仿宋"/>
          <w:color w:val="333333"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</w:rPr>
        <w:t>附：疫情防控期间酒精使用安全提示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-197" w:firstLine="799"/>
        <w:jc w:val="center"/>
        <w:textAlignment w:val="baseline"/>
        <w:rPr>
          <w:rFonts w:hint="eastAsia" w:ascii="华文仿宋" w:hAnsi="华文仿宋" w:eastAsia="华文仿宋" w:cs="华文仿宋"/>
          <w:color w:val="333333"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443" w:firstLine="707"/>
        <w:jc w:val="center"/>
        <w:textAlignment w:val="baseline"/>
        <w:rPr>
          <w:rFonts w:hint="eastAsia" w:ascii="华文仿宋" w:hAnsi="华文仿宋" w:eastAsia="华文仿宋" w:cs="华文仿宋"/>
          <w:color w:val="333333"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</w:rPr>
        <w:t xml:space="preserve">                  桂林市安委会办公室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1083" w:firstLine="707"/>
        <w:jc w:val="center"/>
        <w:textAlignment w:val="baseline"/>
        <w:rPr>
          <w:rFonts w:hint="eastAsia" w:ascii="华文仿宋" w:hAnsi="华文仿宋" w:eastAsia="华文仿宋" w:cs="华文仿宋"/>
          <w:color w:val="333333"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</w:rPr>
        <w:t xml:space="preserve">                    2020年3月2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</w:rPr>
        <w:t xml:space="preserve">日                                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-197" w:firstLine="799"/>
        <w:jc w:val="center"/>
        <w:textAlignment w:val="baseline"/>
        <w:rPr>
          <w:rFonts w:hint="eastAsia" w:ascii="华文仿宋" w:hAnsi="华文仿宋" w:eastAsia="华文仿宋" w:cs="华文仿宋"/>
          <w:color w:val="333333"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-197"/>
        <w:textAlignment w:val="baseline"/>
        <w:rPr>
          <w:rFonts w:hint="eastAsia" w:ascii="华文仿宋" w:hAnsi="华文仿宋" w:eastAsia="华文仿宋" w:cs="华文仿宋"/>
          <w:color w:val="333333"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-197"/>
        <w:jc w:val="center"/>
        <w:textAlignment w:val="baseline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-197"/>
        <w:jc w:val="center"/>
        <w:textAlignment w:val="baseline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-197"/>
        <w:jc w:val="center"/>
        <w:textAlignment w:val="baseline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-197"/>
        <w:jc w:val="center"/>
        <w:textAlignment w:val="baseline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-197"/>
        <w:jc w:val="center"/>
        <w:textAlignment w:val="baseline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-197"/>
        <w:jc w:val="center"/>
        <w:textAlignment w:val="baseline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-197"/>
        <w:jc w:val="center"/>
        <w:textAlignment w:val="baseline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-197"/>
        <w:jc w:val="center"/>
        <w:textAlignment w:val="baseline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-197"/>
        <w:jc w:val="center"/>
        <w:textAlignment w:val="baseline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-197"/>
        <w:jc w:val="center"/>
        <w:textAlignment w:val="baseline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-197"/>
        <w:jc w:val="center"/>
        <w:textAlignment w:val="baseline"/>
        <w:rPr>
          <w:rFonts w:hint="eastAsia" w:ascii="黑体" w:hAnsi="黑体" w:eastAsia="黑体" w:cs="黑体"/>
          <w:color w:val="333333"/>
          <w:kern w:val="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</w:rPr>
        <w:t>疫情防控期间酒精使用安全提示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-197" w:firstLine="707"/>
        <w:jc w:val="left"/>
        <w:textAlignment w:val="baseline"/>
        <w:rPr>
          <w:rFonts w:hint="eastAsia" w:ascii="华文仿宋" w:hAnsi="华文仿宋" w:eastAsia="华文仿宋" w:cs="华文仿宋"/>
          <w:color w:val="333333"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</w:rPr>
        <w:t>酒精，化学名称为乙醇，是一种有机物，在常温、常压下是一种易燃、易挥发的无色透明液体，医疗上也常用体积分数为70%-75%的乙醇作消毒剂等，在生产生活中有广泛的用途。因酒精具有消毒的作用，自疫情防控工作开始以来，酒精广泛用于日常的消毒，但酒精具有易燃的特性，在使用中存在安全隐患，使用不当，会造成人员伤亡和财产损失，现就酒精的日常使用做如下安全提示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-197" w:firstLine="710"/>
        <w:jc w:val="left"/>
        <w:textAlignment w:val="baseline"/>
        <w:rPr>
          <w:rFonts w:hint="eastAsia" w:ascii="华文仿宋" w:hAnsi="华文仿宋" w:eastAsia="华文仿宋" w:cs="华文仿宋"/>
          <w:color w:val="333333"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32"/>
          <w:szCs w:val="32"/>
        </w:rPr>
        <w:t>一、注意通风。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</w:rPr>
        <w:t>在室内使用酒精时，需要保证良好通风，酒精消毒时使用的毛巾等布料清洁工具，在使用完毕后应用大量清水清洗后密闭存放，或放通风处通风晾干。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-197" w:firstLine="710"/>
        <w:jc w:val="left"/>
        <w:textAlignment w:val="baseline"/>
        <w:rPr>
          <w:rFonts w:hint="eastAsia" w:ascii="华文仿宋" w:hAnsi="华文仿宋" w:eastAsia="华文仿宋" w:cs="华文仿宋"/>
          <w:color w:val="333333"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32"/>
          <w:szCs w:val="32"/>
        </w:rPr>
        <w:t>二、正确使用。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</w:rPr>
        <w:t>使用前彻底清除使用周边的易燃物及可燃物，使用时不要靠近热源、避开明火、避免在使用时吸烟。给电器表面消毒前，应先关闭电源，待电器冷却后在进行消毒。如用酒精擦拭灶台，要先关闭火源，以免酒精挥发导致爆燃。酒精每次取用后，必须立即将容器上盖封闭，严禁敞开放置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-197" w:firstLine="710"/>
        <w:jc w:val="left"/>
        <w:textAlignment w:val="baseline"/>
        <w:rPr>
          <w:rFonts w:hint="eastAsia" w:ascii="华文仿宋" w:hAnsi="华文仿宋" w:eastAsia="华文仿宋" w:cs="华文仿宋"/>
          <w:color w:val="333333"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32"/>
          <w:szCs w:val="32"/>
        </w:rPr>
        <w:t>三、适量储存。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</w:rPr>
        <w:t>酒精是易燃易挥发液体，居民在家中用酒精消毒时，建议购买民用小包装医用酒精，单瓶包装不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eastAsia="zh-CN"/>
        </w:rPr>
        <w:t>宜</w:t>
      </w:r>
      <w:bookmarkStart w:id="0" w:name="_GoBack"/>
      <w:bookmarkEnd w:id="0"/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</w:rPr>
        <w:t>超过500毫升，绝不要在家中囤放大量酒精，造成安全隐患。需要大量存储酒精的企业或者相关单位，要有专门存放点，要有专人看护，远离人员聚集区域，存放场所应符合相关存储易燃易爆品的相关规定。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-197" w:firstLine="710"/>
        <w:jc w:val="left"/>
        <w:textAlignment w:val="baseline"/>
        <w:rPr>
          <w:rFonts w:hint="eastAsia" w:ascii="华文仿宋" w:hAnsi="华文仿宋" w:eastAsia="华文仿宋" w:cs="华文仿宋"/>
          <w:color w:val="333333"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32"/>
          <w:szCs w:val="32"/>
        </w:rPr>
        <w:t>四、安全存放。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</w:rPr>
        <w:t>存放酒精的容器应首选玻璃或者专用的塑料包装储存，必须做到密封储存。剩余酒精存放必须要拧紧盖子，避免挥发，要闭光存放在阴凉处，不要放置在阳台、灶台、暖气等热源环境中。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-197" w:firstLine="710"/>
        <w:jc w:val="left"/>
        <w:textAlignment w:val="baseline"/>
        <w:rPr>
          <w:rFonts w:hint="eastAsia" w:ascii="华文仿宋" w:hAnsi="华文仿宋" w:eastAsia="华文仿宋" w:cs="华文仿宋"/>
          <w:color w:val="333333"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32"/>
          <w:szCs w:val="32"/>
        </w:rPr>
        <w:t>五、加强教育。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</w:rPr>
        <w:t>有幼儿的家庭，酒精的放置地点应放在幼儿无法触及的地方，避免误服。对于年纪稍大的孩子，家长要给孩子讲解酒精的特性，教育孩子不能玩弄酒精，更不能用火点燃。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-197" w:firstLine="710"/>
        <w:jc w:val="left"/>
        <w:textAlignment w:val="baseline"/>
        <w:rPr>
          <w:rFonts w:hint="eastAsia" w:ascii="华文仿宋" w:hAnsi="华文仿宋" w:eastAsia="华文仿宋" w:cs="华文仿宋"/>
          <w:color w:val="333333"/>
          <w:kern w:val="0"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32"/>
          <w:szCs w:val="32"/>
        </w:rPr>
        <w:t>六、应急处置。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</w:rPr>
        <w:t>如果酒精不慎遗散，应及时擦拭处理。酒精意外引燃可使用干粉灭火器、二氧化碳灭火器等进行灭火，小面积引燃可用湿毛巾、湿衣物等物品覆盖，如室外燃烧，可使用沙子覆盖。</w:t>
      </w:r>
    </w:p>
    <w:p>
      <w:pPr>
        <w:spacing w:line="560" w:lineRule="exact"/>
        <w:ind w:right="640" w:firstLine="320" w:firstLineChars="100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ind w:right="640" w:firstLine="320" w:firstLineChars="100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ind w:right="640" w:firstLine="320" w:firstLineChars="100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ind w:right="640" w:firstLine="320" w:firstLineChars="100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ind w:right="640" w:firstLine="320" w:firstLineChars="100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ind w:right="640" w:firstLine="320" w:firstLineChars="100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ind w:right="640" w:firstLine="320" w:firstLineChars="100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ind w:right="640" w:firstLine="320" w:firstLineChars="100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ind w:right="640" w:firstLine="320" w:firstLineChars="100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ind w:right="640" w:firstLine="320" w:firstLineChars="100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ind w:right="640" w:firstLine="320" w:firstLineChars="100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ind w:right="640" w:firstLine="320" w:firstLineChars="100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ind w:right="640" w:firstLine="320" w:firstLineChars="100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ind w:right="640" w:firstLine="320" w:firstLineChars="100"/>
        <w:rPr>
          <w:rFonts w:ascii="仿宋_GB2312" w:hAnsi="宋体" w:eastAsia="仿宋_GB2312" w:cs="仿宋_GB2312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信息公开属性：（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主动公开）</w:t>
      </w:r>
    </w:p>
    <w:p>
      <w:pPr>
        <w:spacing w:line="560" w:lineRule="exact"/>
        <w:ind w:firstLine="280" w:firstLineChars="1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ascii="仿宋_GB2312" w:hAnsi="宋体" w:eastAsia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32385</wp:posOffset>
                </wp:positionV>
                <wp:extent cx="5615940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65pt;margin-top:2.55pt;height:0.05pt;width:442.2pt;z-index:251670528;mso-width-relative:page;mso-height-relative:page;" filled="f" stroked="t" coordsize="21600,21600" o:gfxdata="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eyqjv0wAAAAUBAAAPAAAAAAAAAAEA&#10;IAAAACIAAABkcnMvZG93bnJldi54bWxQSwECFAAUAAAACACHTuJAbbHOk9sBAACYAwAADgAAAAAA&#10;AAABACAAAAAiAQAAZHJzL2Uyb0RvYy54bWxQSwUGAAAAAAYABgBZAQAAb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 xml:space="preserve">抄报：市委办公室，市政府办公室。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>
      <w:pPr>
        <w:spacing w:line="560" w:lineRule="exact"/>
        <w:ind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抄送：各县（市、区）应急管理局。</w:t>
      </w:r>
    </w:p>
    <w:p>
      <w:pPr>
        <w:spacing w:line="560" w:lineRule="exact"/>
        <w:ind w:left="210" w:left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53340</wp:posOffset>
                </wp:positionV>
                <wp:extent cx="561594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.15pt;margin-top:4.2pt;height:0.05pt;width:442.2pt;z-index:251671552;mso-width-relative:page;mso-height-relative:page;" filled="f" stroked="t" coordsize="21600,21600" o:gfxdata="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Mjl0w7UAAAABQEAAA8AAAAA&#10;AAAAAQAgAAAAIgAAAGRycy9kb3ducmV2LnhtbFBLAQIUABQAAAAIAIdO4kDC1k6i3wEAAKQDAAAO&#10;AAAAAAAAAAEAIAAAACM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w:t>桂林市安全生产委员会办公室　           2020年3月2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日印发</w:t>
      </w:r>
    </w:p>
    <w:p>
      <w:pPr>
        <w:pStyle w:val="5"/>
        <w:tabs>
          <w:tab w:val="center" w:pos="4153"/>
          <w:tab w:val="right" w:pos="8306"/>
        </w:tabs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48260</wp:posOffset>
                </wp:positionV>
                <wp:extent cx="561594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.9pt;margin-top:3.8pt;height:0.05pt;width:442.2pt;z-index:251672576;mso-width-relative:page;mso-height-relative:page;" filled="f" stroked="t" coordsize="21600,21600" o:gfxdata="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OvLhb0gAAAAUBAAAPAAAAAAAA&#10;AAEAIAAAACIAAABkcnMvZG93bnJldi54bWxQSwECFAAUAAAACACHTuJADVVVed8BAACkAwAADgAA&#10;AAAAAAABACAAAAAhAQAAZHJzL2Uyb0RvYy54bWxQSwUGAAAAAAYABgBZAQAAc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/>
    <w:sectPr>
      <w:footerReference r:id="rId3" w:type="default"/>
      <w:pgSz w:w="11906" w:h="16838"/>
      <w:pgMar w:top="1871" w:right="1304" w:bottom="130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default" w:ascii="Times New Roman" w:hAnsi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Style w:val="7"/>
                              <w:rFonts w:hint="default" w:ascii="Times New Roman" w:hAnsi="Times New Roman" w:cs="Times New Roman"/>
                              <w:spacing w:val="-8"/>
                              <w:sz w:val="28"/>
                              <w:szCs w:val="28"/>
                            </w:rPr>
                            <w:t xml:space="preserve">—  </w:t>
                          </w:r>
                          <w:r>
                            <w:rPr>
                              <w:rStyle w:val="7"/>
                              <w:rFonts w:hint="default" w:ascii="Times New Roman" w:hAnsi="Times New Roman" w:cs="Times New Roman"/>
                              <w:spacing w:val="-8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default" w:ascii="Times New Roman" w:hAnsi="Times New Roman" w:cs="Times New Roman"/>
                              <w:spacing w:val="-8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7"/>
                              <w:rFonts w:hint="default" w:ascii="Times New Roman" w:hAnsi="Times New Roman" w:cs="Times New Roman"/>
                              <w:spacing w:val="-8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hint="default" w:ascii="Times New Roman" w:hAnsi="Times New Roman" w:cs="Times New Roman"/>
                              <w:spacing w:val="-8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Style w:val="7"/>
                              <w:rFonts w:hint="default" w:ascii="Times New Roman" w:hAnsi="Times New Roman" w:cs="Times New Roman"/>
                              <w:spacing w:val="-8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default" w:ascii="Times New Roman" w:hAnsi="Times New Roman" w:cs="Times New Roman"/>
                              <w:spacing w:val="-8"/>
                              <w:sz w:val="28"/>
                              <w:szCs w:val="28"/>
                            </w:rPr>
                            <w:t xml:space="preserve"> 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155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Style w:val="7"/>
                        <w:rFonts w:hint="default" w:ascii="Times New Roman" w:hAnsi="Times New Roman" w:cs="Times New Roman"/>
                        <w:spacing w:val="-8"/>
                        <w:sz w:val="28"/>
                        <w:szCs w:val="28"/>
                      </w:rPr>
                      <w:t xml:space="preserve">—  </w:t>
                    </w:r>
                    <w:r>
                      <w:rPr>
                        <w:rStyle w:val="7"/>
                        <w:rFonts w:hint="default" w:ascii="Times New Roman" w:hAnsi="Times New Roman" w:cs="Times New Roman"/>
                        <w:spacing w:val="-8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hint="default" w:ascii="Times New Roman" w:hAnsi="Times New Roman" w:cs="Times New Roman"/>
                        <w:spacing w:val="-8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7"/>
                        <w:rFonts w:hint="default" w:ascii="Times New Roman" w:hAnsi="Times New Roman" w:cs="Times New Roman"/>
                        <w:spacing w:val="-8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hint="default" w:ascii="Times New Roman" w:hAnsi="Times New Roman" w:cs="Times New Roman"/>
                        <w:spacing w:val="-8"/>
                        <w:sz w:val="28"/>
                        <w:szCs w:val="28"/>
                      </w:rPr>
                      <w:t>3</w:t>
                    </w:r>
                    <w:r>
                      <w:rPr>
                        <w:rStyle w:val="7"/>
                        <w:rFonts w:hint="default" w:ascii="Times New Roman" w:hAnsi="Times New Roman" w:cs="Times New Roman"/>
                        <w:spacing w:val="-8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default" w:ascii="Times New Roman" w:hAnsi="Times New Roman" w:cs="Times New Roman"/>
                        <w:spacing w:val="-8"/>
                        <w:sz w:val="28"/>
                        <w:szCs w:val="28"/>
                      </w:rPr>
                      <w:t xml:space="preserve"> 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CB42CC"/>
    <w:rsid w:val="5C48661C"/>
    <w:rsid w:val="5FDF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paragraph" w:styleId="4">
    <w:name w:val="heading 6"/>
    <w:basedOn w:val="1"/>
    <w:next w:val="1"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5">
    <w:name w:val="footer"/>
    <w:basedOn w:val="1"/>
    <w:qFormat/>
    <w:uiPriority w:val="0"/>
    <w:pPr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2020-03-25T01:08:00Z</dcterms:created>
  <dc:creator>lx</dc:creator>
  <cp:lastModifiedBy>政管办</cp:lastModifiedBy>
  <dcterms:modified xsi:type="dcterms:W3CDTF">2023-03-01T02:21:16Z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