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4305">
      <w:pPr>
        <w:widowControl/>
        <w:shd w:val="clear" w:color="auto" w:fill="FFFFFF"/>
        <w:spacing w:line="580" w:lineRule="exact"/>
        <w:rPr>
          <w:rFonts w:ascii="黑体" w:eastAsia="黑体" w:hAnsi="黑体" w:cs="黑体" w:hint="eastAsia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000000" w:rsidRDefault="006F4305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</w:p>
    <w:p w:rsidR="00000000" w:rsidRDefault="006F4305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实施中等及中等以下学历教育、学前教育、自学考试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助学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及其他文化教育的营利性民办学校</w:t>
      </w:r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设立、</w:t>
      </w:r>
    </w:p>
    <w:p w:rsidR="00000000" w:rsidRDefault="006F4305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分立、合并、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变更和终止审批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工作指南</w:t>
      </w:r>
    </w:p>
    <w:p w:rsidR="00000000" w:rsidRDefault="006F4305">
      <w:pPr>
        <w:pStyle w:val="a8"/>
        <w:widowControl/>
        <w:shd w:val="clear" w:color="auto" w:fill="FFFFFF"/>
        <w:spacing w:line="580" w:lineRule="exact"/>
        <w:ind w:firstLineChars="0" w:firstLine="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000000" w:rsidRDefault="006F4305">
      <w:pPr>
        <w:pStyle w:val="a8"/>
        <w:widowControl/>
        <w:shd w:val="clear" w:color="auto" w:fill="FFFFFF"/>
        <w:spacing w:line="58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事项名称</w:t>
      </w:r>
    </w:p>
    <w:p w:rsidR="00000000" w:rsidRDefault="006F4305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审批实施中等及中等以下学历教育、学前教育、自学考试助学及其他文化教育的营利性民办学校的设立、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分立、合并、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变更和终止审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批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000000" w:rsidRDefault="006F43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二、适用范围</w:t>
      </w:r>
    </w:p>
    <w:p w:rsidR="00000000" w:rsidRDefault="006F43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限于上海、广东、天津、福建、辽宁、浙江、河南、湖北、重庆、四川、陕西、海南、山东、江苏、广西、河北、云南、黑龙江等自由贸易试验区内。</w:t>
      </w:r>
    </w:p>
    <w:p w:rsidR="00000000" w:rsidRDefault="006F43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三、审批依据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（一）</w:t>
      </w:r>
      <w:r>
        <w:rPr>
          <w:rFonts w:ascii="仿宋_GB2312" w:hAnsi="微软雅黑" w:cs="宋体" w:hint="eastAsia"/>
          <w:kern w:val="0"/>
          <w:szCs w:val="32"/>
        </w:rPr>
        <w:t>《中华人民共和国民办教育促进法》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（二）</w:t>
      </w:r>
      <w:r>
        <w:rPr>
          <w:rFonts w:ascii="仿宋_GB2312" w:hAnsi="微软雅黑" w:cs="宋体" w:hint="eastAsia"/>
          <w:kern w:val="0"/>
          <w:szCs w:val="32"/>
        </w:rPr>
        <w:t>《中华人民共和国民办教育促进法实</w:t>
      </w:r>
      <w:r>
        <w:rPr>
          <w:rFonts w:ascii="仿宋_GB2312" w:hAnsi="微软雅黑" w:cs="宋体" w:hint="eastAsia"/>
          <w:kern w:val="0"/>
          <w:szCs w:val="32"/>
        </w:rPr>
        <w:t>施条例》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（三）《中共中央</w:t>
      </w:r>
      <w:r>
        <w:rPr>
          <w:rFonts w:ascii="仿宋_GB2312" w:hAnsi="微软雅黑" w:cs="宋体" w:hint="eastAsia"/>
          <w:kern w:val="0"/>
          <w:szCs w:val="32"/>
        </w:rPr>
        <w:t xml:space="preserve"> </w:t>
      </w:r>
      <w:r>
        <w:rPr>
          <w:rFonts w:ascii="仿宋_GB2312" w:hAnsi="微软雅黑" w:cs="宋体" w:hint="eastAsia"/>
          <w:kern w:val="0"/>
          <w:szCs w:val="32"/>
        </w:rPr>
        <w:t>国务院关于学前教育深化改革规范发展的若干意见</w:t>
      </w:r>
      <w:r>
        <w:rPr>
          <w:rFonts w:ascii="仿宋_GB2312" w:hAnsi="微软雅黑" w:cs="宋体" w:hint="eastAsia"/>
          <w:kern w:val="0"/>
          <w:szCs w:val="32"/>
        </w:rPr>
        <w:t>》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（四）《国务院办公厅关于规范校外培训机构发展的意见》（国办发〔</w:t>
      </w:r>
      <w:r>
        <w:rPr>
          <w:rFonts w:ascii="仿宋_GB2312" w:hAnsi="微软雅黑" w:cs="宋体" w:hint="eastAsia"/>
          <w:kern w:val="0"/>
          <w:szCs w:val="32"/>
        </w:rPr>
        <w:t>2018</w:t>
      </w:r>
      <w:r>
        <w:rPr>
          <w:rFonts w:ascii="仿宋_GB2312" w:hAnsi="微软雅黑" w:cs="宋体" w:hint="eastAsia"/>
          <w:kern w:val="0"/>
          <w:szCs w:val="32"/>
        </w:rPr>
        <w:t>〕</w:t>
      </w:r>
      <w:r>
        <w:rPr>
          <w:rFonts w:ascii="仿宋_GB2312" w:hAnsi="微软雅黑" w:cs="宋体" w:hint="eastAsia"/>
          <w:kern w:val="0"/>
          <w:szCs w:val="32"/>
        </w:rPr>
        <w:t>80</w:t>
      </w:r>
      <w:r>
        <w:rPr>
          <w:rFonts w:ascii="仿宋_GB2312" w:hAnsi="微软雅黑" w:cs="宋体" w:hint="eastAsia"/>
          <w:kern w:val="0"/>
          <w:szCs w:val="32"/>
        </w:rPr>
        <w:t>号）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（五）</w:t>
      </w:r>
      <w:r>
        <w:rPr>
          <w:rFonts w:ascii="仿宋_GB2312" w:hAnsi="微软雅黑" w:cs="宋体" w:hint="eastAsia"/>
          <w:kern w:val="0"/>
          <w:szCs w:val="32"/>
        </w:rPr>
        <w:t>《民办学校分类登记实施细则》（教发〔</w:t>
      </w:r>
      <w:r>
        <w:rPr>
          <w:rFonts w:ascii="仿宋_GB2312" w:hAnsi="微软雅黑" w:cs="宋体" w:hint="eastAsia"/>
          <w:kern w:val="0"/>
          <w:szCs w:val="32"/>
        </w:rPr>
        <w:t>2016</w:t>
      </w:r>
      <w:r>
        <w:rPr>
          <w:rFonts w:ascii="仿宋_GB2312" w:hAnsi="微软雅黑" w:cs="宋体" w:hint="eastAsia"/>
          <w:kern w:val="0"/>
          <w:szCs w:val="32"/>
        </w:rPr>
        <w:t>〕</w:t>
      </w:r>
      <w:r>
        <w:rPr>
          <w:rFonts w:ascii="仿宋_GB2312" w:hAnsi="微软雅黑" w:cs="宋体" w:hint="eastAsia"/>
          <w:kern w:val="0"/>
          <w:szCs w:val="32"/>
        </w:rPr>
        <w:t>19</w:t>
      </w:r>
      <w:r>
        <w:rPr>
          <w:rFonts w:ascii="仿宋_GB2312" w:hAnsi="微软雅黑" w:cs="宋体" w:hint="eastAsia"/>
          <w:kern w:val="0"/>
          <w:szCs w:val="32"/>
        </w:rPr>
        <w:t>号）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lastRenderedPageBreak/>
        <w:t>（六）</w:t>
      </w:r>
      <w:r>
        <w:rPr>
          <w:rFonts w:ascii="仿宋_GB2312" w:hAnsi="微软雅黑" w:cs="宋体" w:hint="eastAsia"/>
          <w:kern w:val="0"/>
          <w:szCs w:val="32"/>
        </w:rPr>
        <w:t>《营利性民办学校监督管理实施细则》（教发〔</w:t>
      </w:r>
      <w:r>
        <w:rPr>
          <w:rFonts w:ascii="仿宋_GB2312" w:hAnsi="微软雅黑" w:cs="宋体" w:hint="eastAsia"/>
          <w:kern w:val="0"/>
          <w:szCs w:val="32"/>
        </w:rPr>
        <w:t>2016</w:t>
      </w:r>
      <w:r>
        <w:rPr>
          <w:rFonts w:ascii="仿宋_GB2312" w:hAnsi="微软雅黑" w:cs="宋体" w:hint="eastAsia"/>
          <w:kern w:val="0"/>
          <w:szCs w:val="32"/>
        </w:rPr>
        <w:t>〕</w:t>
      </w:r>
      <w:r>
        <w:rPr>
          <w:rFonts w:ascii="仿宋_GB2312" w:hAnsi="微软雅黑" w:cs="宋体" w:hint="eastAsia"/>
          <w:kern w:val="0"/>
          <w:szCs w:val="32"/>
        </w:rPr>
        <w:t>20</w:t>
      </w:r>
      <w:r>
        <w:rPr>
          <w:rFonts w:ascii="仿宋_GB2312" w:hAnsi="微软雅黑" w:cs="宋体" w:hint="eastAsia"/>
          <w:kern w:val="0"/>
          <w:szCs w:val="32"/>
        </w:rPr>
        <w:t>号）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（七）《工商总局</w:t>
      </w:r>
      <w:r>
        <w:rPr>
          <w:rFonts w:ascii="仿宋_GB2312" w:hAnsi="微软雅黑" w:cs="宋体" w:hint="eastAsia"/>
          <w:kern w:val="0"/>
          <w:szCs w:val="32"/>
        </w:rPr>
        <w:t xml:space="preserve"> </w:t>
      </w:r>
      <w:r>
        <w:rPr>
          <w:rFonts w:ascii="仿宋_GB2312" w:hAnsi="微软雅黑" w:cs="宋体" w:hint="eastAsia"/>
          <w:kern w:val="0"/>
          <w:szCs w:val="32"/>
        </w:rPr>
        <w:t>教育部关于营利性民办学校名称登记管理有关工作的通知》（工商企注字〔</w:t>
      </w:r>
      <w:r>
        <w:rPr>
          <w:rFonts w:ascii="仿宋_GB2312" w:hAnsi="微软雅黑" w:cs="宋体" w:hint="eastAsia"/>
          <w:kern w:val="0"/>
          <w:szCs w:val="32"/>
        </w:rPr>
        <w:t>2017</w:t>
      </w:r>
      <w:r>
        <w:rPr>
          <w:rFonts w:ascii="仿宋_GB2312" w:hAnsi="微软雅黑" w:cs="宋体" w:hint="eastAsia"/>
          <w:kern w:val="0"/>
          <w:szCs w:val="32"/>
        </w:rPr>
        <w:t>〕</w:t>
      </w:r>
      <w:r>
        <w:rPr>
          <w:rFonts w:ascii="仿宋_GB2312" w:hAnsi="微软雅黑" w:cs="宋体" w:hint="eastAsia"/>
          <w:kern w:val="0"/>
          <w:szCs w:val="32"/>
        </w:rPr>
        <w:t>156</w:t>
      </w:r>
      <w:r>
        <w:rPr>
          <w:rFonts w:ascii="仿宋_GB2312" w:hAnsi="微软雅黑" w:cs="宋体" w:hint="eastAsia"/>
          <w:kern w:val="0"/>
          <w:szCs w:val="32"/>
        </w:rPr>
        <w:t>号）</w:t>
      </w:r>
      <w:r>
        <w:rPr>
          <w:rFonts w:ascii="仿宋_GB2312" w:hAnsi="微软雅黑" w:cs="宋体" w:hint="eastAsia"/>
          <w:kern w:val="0"/>
          <w:szCs w:val="32"/>
        </w:rPr>
        <w:t xml:space="preserve"> </w:t>
      </w:r>
    </w:p>
    <w:p w:rsidR="00000000" w:rsidRDefault="006F4305">
      <w:pPr>
        <w:pStyle w:val="a7"/>
        <w:adjustRightInd w:val="0"/>
        <w:snapToGrid w:val="0"/>
        <w:spacing w:line="580" w:lineRule="exact"/>
        <w:ind w:firstLine="640"/>
        <w:rPr>
          <w:rFonts w:ascii="仿宋_GB2312" w:hAnsi="微软雅黑" w:cs="宋体" w:hint="eastAsia"/>
          <w:kern w:val="0"/>
          <w:szCs w:val="32"/>
        </w:rPr>
      </w:pPr>
      <w:r>
        <w:rPr>
          <w:rFonts w:ascii="仿宋_GB2312" w:hAnsi="微软雅黑" w:cs="宋体" w:hint="eastAsia"/>
          <w:kern w:val="0"/>
          <w:szCs w:val="32"/>
        </w:rPr>
        <w:t>（八）</w:t>
      </w:r>
      <w:r>
        <w:rPr>
          <w:rFonts w:ascii="仿宋_GB2312" w:hAnsi="微软雅黑" w:cs="宋体" w:hint="eastAsia"/>
          <w:kern w:val="0"/>
          <w:szCs w:val="32"/>
        </w:rPr>
        <w:t>各省（区、市）</w:t>
      </w:r>
      <w:r>
        <w:rPr>
          <w:rFonts w:ascii="仿宋_GB2312" w:hAnsi="微软雅黑" w:cs="宋体" w:hint="eastAsia"/>
          <w:kern w:val="0"/>
          <w:szCs w:val="32"/>
        </w:rPr>
        <w:t>教育</w:t>
      </w:r>
      <w:r>
        <w:rPr>
          <w:rFonts w:ascii="仿宋_GB2312" w:hAnsi="微软雅黑" w:cs="宋体" w:hint="eastAsia"/>
          <w:kern w:val="0"/>
          <w:szCs w:val="32"/>
        </w:rPr>
        <w:t>规划、各自由贸易试验区</w:t>
      </w:r>
      <w:r>
        <w:rPr>
          <w:rFonts w:ascii="仿宋_GB2312" w:hAnsi="微软雅黑" w:cs="宋体" w:hint="eastAsia"/>
          <w:kern w:val="0"/>
          <w:szCs w:val="32"/>
        </w:rPr>
        <w:t>区域经济社会发展</w:t>
      </w:r>
      <w:r>
        <w:rPr>
          <w:rFonts w:ascii="仿宋_GB2312" w:hAnsi="微软雅黑" w:cs="宋体" w:hint="eastAsia"/>
          <w:kern w:val="0"/>
          <w:szCs w:val="32"/>
        </w:rPr>
        <w:t>规划</w:t>
      </w:r>
    </w:p>
    <w:p w:rsidR="00000000" w:rsidRDefault="006F4305">
      <w:pPr>
        <w:pStyle w:val="a7"/>
        <w:adjustRightInd w:val="0"/>
        <w:snapToGrid w:val="0"/>
        <w:ind w:firstLine="640"/>
        <w:rPr>
          <w:rFonts w:ascii="黑体" w:eastAsia="黑体" w:hAnsi="黑体" w:cs="宋体" w:hint="eastAsia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</w:rPr>
        <w:t>四、审批机关</w:t>
      </w:r>
    </w:p>
    <w:p w:rsidR="00000000" w:rsidRDefault="006F43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县级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以上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人民政府教育行政部门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或授权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部门审批。</w:t>
      </w:r>
    </w:p>
    <w:p w:rsidR="00000000" w:rsidRDefault="006F4305">
      <w:pPr>
        <w:widowControl/>
        <w:shd w:val="clear" w:color="auto" w:fill="FFFFFF"/>
        <w:spacing w:line="58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　　五、审批条件</w:t>
      </w:r>
    </w:p>
    <w:p w:rsidR="00000000" w:rsidRDefault="006F4305">
      <w:pPr>
        <w:widowControl/>
        <w:numPr>
          <w:ilvl w:val="0"/>
          <w:numId w:val="1"/>
        </w:numPr>
        <w:shd w:val="clear" w:color="auto" w:fill="FFFFFF"/>
        <w:spacing w:line="580" w:lineRule="exact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符合地方经济社会和教育发展的需要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与区域经济发展和产业布局结构的人才需求相适应。</w:t>
      </w:r>
    </w:p>
    <w:p w:rsidR="00000000" w:rsidRDefault="006F4305">
      <w:pPr>
        <w:widowControl/>
        <w:numPr>
          <w:ilvl w:val="0"/>
          <w:numId w:val="1"/>
        </w:numPr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审批实施中等及中等以下学历教育、学前教育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的营利性民办学校参照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同级同类公办学校的设置标准。</w:t>
      </w:r>
    </w:p>
    <w:p w:rsidR="00000000" w:rsidRDefault="006F4305">
      <w:pPr>
        <w:widowControl/>
        <w:numPr>
          <w:ilvl w:val="0"/>
          <w:numId w:val="1"/>
        </w:numPr>
        <w:shd w:val="clear" w:color="auto" w:fill="FFFFFF"/>
        <w:spacing w:line="580" w:lineRule="exact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名称符合《工商总局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教育部关于营利性民办学校名称登记管理有关工作的通知》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有关要求。</w:t>
      </w:r>
    </w:p>
    <w:p w:rsidR="00000000" w:rsidRDefault="006F4305">
      <w:pPr>
        <w:widowControl/>
        <w:numPr>
          <w:ilvl w:val="0"/>
          <w:numId w:val="1"/>
        </w:numPr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不得举办实施军事、警察、政治等特殊性质教育的民办学校。</w:t>
      </w:r>
    </w:p>
    <w:p w:rsidR="00436B0A" w:rsidRDefault="006F4305" w:rsidP="00436B0A">
      <w:pPr>
        <w:pStyle w:val="a8"/>
        <w:widowControl/>
        <w:shd w:val="clear" w:color="auto" w:fill="FFFFFF"/>
        <w:spacing w:line="580" w:lineRule="exact"/>
        <w:ind w:firstLineChars="150" w:firstLine="48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  <w:sectPr w:rsidR="00436B0A" w:rsidSect="00436B0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、材料清单</w:t>
      </w:r>
    </w:p>
    <w:p w:rsidR="00436B0A" w:rsidRDefault="00436B0A" w:rsidP="00436B0A">
      <w:pPr>
        <w:widowControl/>
        <w:shd w:val="clear" w:color="auto" w:fill="FFFFFF"/>
        <w:spacing w:line="580" w:lineRule="exact"/>
        <w:jc w:val="center"/>
        <w:rPr>
          <w:rFonts w:ascii="华文中宋" w:eastAsia="华文中宋" w:hAnsi="华文中宋" w:cs="宋体"/>
          <w:b/>
          <w:bCs/>
          <w:color w:val="4B4B4B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4B4B4B"/>
          <w:kern w:val="0"/>
          <w:sz w:val="36"/>
          <w:szCs w:val="36"/>
        </w:rPr>
        <w:lastRenderedPageBreak/>
        <w:t>实施中等及中等以下学历教育、学前教育、自学考试助学及其他文化教育的</w:t>
      </w:r>
    </w:p>
    <w:p w:rsidR="00436B0A" w:rsidRDefault="00436B0A" w:rsidP="00436B0A">
      <w:pPr>
        <w:widowControl/>
        <w:shd w:val="clear" w:color="auto" w:fill="FFFFFF"/>
        <w:spacing w:line="580" w:lineRule="exact"/>
        <w:jc w:val="center"/>
        <w:rPr>
          <w:rFonts w:ascii="华文中宋" w:eastAsia="华文中宋" w:hAnsi="华文中宋" w:cs="宋体"/>
          <w:b/>
          <w:bCs/>
          <w:color w:val="4B4B4B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4B4B4B"/>
          <w:kern w:val="0"/>
          <w:sz w:val="36"/>
          <w:szCs w:val="36"/>
        </w:rPr>
        <w:t>营利性民办学校设立、合并、分立、变更和终止审批（指导清单）</w:t>
      </w:r>
    </w:p>
    <w:p w:rsidR="00436B0A" w:rsidRDefault="00436B0A" w:rsidP="00436B0A">
      <w:pPr>
        <w:widowControl/>
        <w:shd w:val="clear" w:color="auto" w:fill="FFFFFF"/>
        <w:spacing w:line="580" w:lineRule="exact"/>
        <w:jc w:val="center"/>
        <w:rPr>
          <w:rFonts w:ascii="华文中宋" w:eastAsia="华文中宋" w:hAnsi="华文中宋" w:cs="宋体"/>
          <w:color w:val="4B4B4B"/>
          <w:kern w:val="0"/>
          <w:sz w:val="32"/>
          <w:szCs w:val="32"/>
        </w:rPr>
      </w:pPr>
    </w:p>
    <w:p w:rsidR="00436B0A" w:rsidRDefault="00436B0A" w:rsidP="00436B0A"/>
    <w:tbl>
      <w:tblPr>
        <w:tblW w:w="138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5"/>
        <w:gridCol w:w="2178"/>
        <w:gridCol w:w="9545"/>
      </w:tblGrid>
      <w:tr w:rsidR="00436B0A" w:rsidTr="00436B0A">
        <w:trPr>
          <w:trHeight w:val="717"/>
        </w:trPr>
        <w:tc>
          <w:tcPr>
            <w:tcW w:w="2105" w:type="dxa"/>
            <w:vAlign w:val="center"/>
          </w:tcPr>
          <w:p w:rsidR="00436B0A" w:rsidRPr="00436B0A" w:rsidRDefault="00436B0A" w:rsidP="00436B0A">
            <w:pPr>
              <w:jc w:val="center"/>
              <w:rPr>
                <w:b/>
                <w:color w:val="000000" w:themeColor="text1"/>
              </w:rPr>
            </w:pPr>
            <w:r w:rsidRPr="00436B0A">
              <w:rPr>
                <w:rFonts w:hint="eastAsia"/>
                <w:b/>
                <w:color w:val="000000" w:themeColor="text1"/>
              </w:rPr>
              <w:t>事项名称</w:t>
            </w:r>
          </w:p>
        </w:tc>
        <w:tc>
          <w:tcPr>
            <w:tcW w:w="2178" w:type="dxa"/>
            <w:vAlign w:val="center"/>
          </w:tcPr>
          <w:p w:rsidR="00436B0A" w:rsidRPr="00436B0A" w:rsidRDefault="00436B0A" w:rsidP="00436B0A">
            <w:pPr>
              <w:jc w:val="center"/>
              <w:rPr>
                <w:b/>
                <w:color w:val="000000" w:themeColor="text1"/>
              </w:rPr>
            </w:pPr>
            <w:r w:rsidRPr="00436B0A">
              <w:rPr>
                <w:rFonts w:hint="eastAsia"/>
                <w:b/>
                <w:color w:val="000000" w:themeColor="text1"/>
              </w:rPr>
              <w:t>具体事项</w:t>
            </w:r>
          </w:p>
        </w:tc>
        <w:tc>
          <w:tcPr>
            <w:tcW w:w="9545" w:type="dxa"/>
            <w:vAlign w:val="center"/>
          </w:tcPr>
          <w:p w:rsidR="00436B0A" w:rsidRPr="00436B0A" w:rsidRDefault="00436B0A" w:rsidP="00436B0A">
            <w:pPr>
              <w:jc w:val="center"/>
              <w:rPr>
                <w:b/>
                <w:color w:val="000000" w:themeColor="text1"/>
              </w:rPr>
            </w:pPr>
            <w:r w:rsidRPr="00436B0A">
              <w:rPr>
                <w:rFonts w:hint="eastAsia"/>
                <w:b/>
                <w:color w:val="000000" w:themeColor="text1"/>
              </w:rPr>
              <w:t>材料清单</w:t>
            </w:r>
          </w:p>
        </w:tc>
      </w:tr>
      <w:tr w:rsidR="00436B0A" w:rsidTr="00436B0A">
        <w:trPr>
          <w:trHeight w:val="5302"/>
        </w:trPr>
        <w:tc>
          <w:tcPr>
            <w:tcW w:w="2105" w:type="dxa"/>
            <w:vAlign w:val="center"/>
          </w:tcPr>
          <w:p w:rsidR="00436B0A" w:rsidRPr="00436B0A" w:rsidRDefault="00436B0A" w:rsidP="00436B0A">
            <w:p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实施中等及中等以下学历教育、学前教育、自学考试助学及其他文化教育的营利性民办学校的设立、合并、分立、变更和终止审批</w:t>
            </w:r>
          </w:p>
        </w:tc>
        <w:tc>
          <w:tcPr>
            <w:tcW w:w="2178" w:type="dxa"/>
            <w:vAlign w:val="center"/>
          </w:tcPr>
          <w:p w:rsidR="00436B0A" w:rsidRPr="00436B0A" w:rsidRDefault="00436B0A" w:rsidP="00436B0A">
            <w:p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（一）实施中等及中等以下学历教育、学前教育、自学考试助学及其他文化教育的营利性民办学校的设立</w:t>
            </w:r>
          </w:p>
        </w:tc>
        <w:tc>
          <w:tcPr>
            <w:tcW w:w="9545" w:type="dxa"/>
          </w:tcPr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正式设立申请报告（申请筹设的，提供申办报告）。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筹设批准书、筹设情况报告（未经过筹设的可不提供）。 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举办者资质证明文件（如在筹设阶段已提交，可不再提交）。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学校章程。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首届学校理事会、董事会或者其他决策机构组成人员名单。对于5年以上教育教学经历的证明材料，由申请人书面承诺并提交个人简历。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党组织建设方案、现有党员名单。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资产来源、资金数额及有效证明文件，并载明产权（如在筹设阶段已提交，可不再提交）。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312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符合设置标准的校舍、土地、图书、设备等办学条件的证明材料，建筑、消防等验收证明材料。。</w:t>
            </w:r>
          </w:p>
          <w:p w:rsidR="00436B0A" w:rsidRPr="00436B0A" w:rsidRDefault="00436B0A" w:rsidP="00436B0A">
            <w:pPr>
              <w:numPr>
                <w:ilvl w:val="0"/>
                <w:numId w:val="2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校长、教师、财会人员的资格证明文件。其中有关从业经历的证明，由申请人书面承诺并提交个人简历</w:t>
            </w:r>
          </w:p>
        </w:tc>
      </w:tr>
      <w:tr w:rsidR="00436B0A" w:rsidTr="00436B0A">
        <w:tc>
          <w:tcPr>
            <w:tcW w:w="2105" w:type="dxa"/>
            <w:vAlign w:val="center"/>
          </w:tcPr>
          <w:p w:rsidR="00436B0A" w:rsidRPr="00436B0A" w:rsidRDefault="00436B0A" w:rsidP="00436B0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hint="eastAsia"/>
                <w:b/>
                <w:color w:val="000000" w:themeColor="text1"/>
              </w:rPr>
              <w:lastRenderedPageBreak/>
              <w:t>事项名称</w:t>
            </w:r>
          </w:p>
        </w:tc>
        <w:tc>
          <w:tcPr>
            <w:tcW w:w="2178" w:type="dxa"/>
            <w:vAlign w:val="center"/>
          </w:tcPr>
          <w:p w:rsidR="00436B0A" w:rsidRPr="00436B0A" w:rsidRDefault="00436B0A" w:rsidP="00436B0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hint="eastAsia"/>
                <w:b/>
                <w:color w:val="000000" w:themeColor="text1"/>
              </w:rPr>
              <w:t>具体事项</w:t>
            </w:r>
          </w:p>
        </w:tc>
        <w:tc>
          <w:tcPr>
            <w:tcW w:w="9545" w:type="dxa"/>
            <w:vAlign w:val="center"/>
          </w:tcPr>
          <w:p w:rsidR="00436B0A" w:rsidRPr="00436B0A" w:rsidRDefault="00436B0A" w:rsidP="00436B0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hint="eastAsia"/>
                <w:b/>
                <w:color w:val="000000" w:themeColor="text1"/>
              </w:rPr>
              <w:t>材料清单</w:t>
            </w:r>
          </w:p>
        </w:tc>
      </w:tr>
      <w:tr w:rsidR="00436B0A" w:rsidTr="00436B0A">
        <w:tc>
          <w:tcPr>
            <w:tcW w:w="2105" w:type="dxa"/>
            <w:vMerge w:val="restart"/>
            <w:vAlign w:val="center"/>
          </w:tcPr>
          <w:p w:rsidR="00436B0A" w:rsidRPr="00436B0A" w:rsidRDefault="00436B0A" w:rsidP="00436B0A">
            <w:p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实施中等及中等以下学历教育、学前教育、自学考试助学及其他文化教育的营利性民办学校的设立、合并、分立、变更和终止审批</w:t>
            </w:r>
          </w:p>
        </w:tc>
        <w:tc>
          <w:tcPr>
            <w:tcW w:w="2178" w:type="dxa"/>
            <w:vAlign w:val="center"/>
          </w:tcPr>
          <w:p w:rsidR="00436B0A" w:rsidRPr="00436B0A" w:rsidRDefault="00436B0A" w:rsidP="00436B0A">
            <w:pPr>
              <w:spacing w:line="312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（二）实施中等及中等以下学历教育、学前教育、自学考试助学及其他文化教育的营利性民办学校的合并、分立</w:t>
            </w:r>
          </w:p>
        </w:tc>
        <w:tc>
          <w:tcPr>
            <w:tcW w:w="9545" w:type="dxa"/>
          </w:tcPr>
          <w:p w:rsidR="00436B0A" w:rsidRPr="00436B0A" w:rsidRDefault="00436B0A" w:rsidP="00436B0A">
            <w:pPr>
              <w:numPr>
                <w:ilvl w:val="0"/>
                <w:numId w:val="3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学校申请报告。</w:t>
            </w:r>
          </w:p>
          <w:p w:rsidR="00436B0A" w:rsidRPr="00436B0A" w:rsidRDefault="00436B0A" w:rsidP="00436B0A">
            <w:pPr>
              <w:numPr>
                <w:ilvl w:val="0"/>
                <w:numId w:val="3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理事会、董事会或者其他决策机构决议。</w:t>
            </w:r>
          </w:p>
          <w:p w:rsidR="00436B0A" w:rsidRPr="00436B0A" w:rsidRDefault="00436B0A" w:rsidP="00436B0A">
            <w:pPr>
              <w:numPr>
                <w:ilvl w:val="0"/>
                <w:numId w:val="3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实施方案和应急工作预案。实施方案需明确合并、分立前后学校资产、负债、权利、义务、师生的承接关系；应急工作预案需明确师生的安置方案。</w:t>
            </w:r>
          </w:p>
          <w:p w:rsidR="00436B0A" w:rsidRPr="00436B0A" w:rsidRDefault="00436B0A" w:rsidP="00436B0A">
            <w:pPr>
              <w:numPr>
                <w:ilvl w:val="0"/>
                <w:numId w:val="3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合并、分立后符合设置标准的校舍、土地、图书、设备等办学条件的证明材料。</w:t>
            </w:r>
          </w:p>
          <w:p w:rsidR="00436B0A" w:rsidRPr="00436B0A" w:rsidRDefault="00436B0A" w:rsidP="00436B0A">
            <w:pPr>
              <w:numPr>
                <w:ilvl w:val="0"/>
                <w:numId w:val="3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财务清算审计报告，需明确学校资产、负债及相关权利、义务的情况。</w:t>
            </w:r>
          </w:p>
          <w:p w:rsidR="00436B0A" w:rsidRPr="00436B0A" w:rsidRDefault="00436B0A" w:rsidP="00436B0A">
            <w:pPr>
              <w:numPr>
                <w:ilvl w:val="0"/>
                <w:numId w:val="3"/>
              </w:numPr>
              <w:spacing w:line="288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学校理事会、董事会或者其他决策机构组成人员名单。对于5年以上教育教学经历的证明材料，由申请人书面承诺并提交个人简历。（如无变化可不提供）</w:t>
            </w:r>
          </w:p>
        </w:tc>
      </w:tr>
      <w:tr w:rsidR="00436B0A" w:rsidTr="00436B0A">
        <w:tc>
          <w:tcPr>
            <w:tcW w:w="2105" w:type="dxa"/>
            <w:vMerge/>
            <w:vAlign w:val="center"/>
          </w:tcPr>
          <w:p w:rsidR="00436B0A" w:rsidRPr="00436B0A" w:rsidRDefault="00436B0A" w:rsidP="00436B0A">
            <w:p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436B0A" w:rsidRPr="00436B0A" w:rsidRDefault="00436B0A" w:rsidP="00436B0A">
            <w:p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（三）实施中等及中等以下学历教育、学前教育、自学考试助学及其他文化教育的营利性民办学校的举办者变更</w:t>
            </w:r>
          </w:p>
        </w:tc>
        <w:tc>
          <w:tcPr>
            <w:tcW w:w="9545" w:type="dxa"/>
          </w:tcPr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现任举办者提出的举办者变更申请。</w:t>
            </w:r>
          </w:p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拟任举办者的决策机构同意投资举办学校的决议。举办者是个人的，应当包括有效身份证件复印件、有本人签名的投资举办学校的决定等证明文件。</w:t>
            </w:r>
          </w:p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理事会、董事会或者其他决策机构决议。</w:t>
            </w:r>
          </w:p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举办者变更三方协议。</w:t>
            </w:r>
          </w:p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财务清算报告：明确学校资产、负债及相关权利、义务承接关系。</w:t>
            </w:r>
          </w:p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学校章程。</w:t>
            </w:r>
          </w:p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学校理事会、董事会或者其他决策机构组成人员名单。对于5年以上教育教学经历的证明材料，由申请人书面承诺并提交个人简历。（如无变化可不提供）</w:t>
            </w:r>
          </w:p>
          <w:p w:rsidR="00436B0A" w:rsidRPr="00436B0A" w:rsidRDefault="00436B0A" w:rsidP="00436B0A">
            <w:pPr>
              <w:numPr>
                <w:ilvl w:val="0"/>
                <w:numId w:val="4"/>
              </w:num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436B0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营利性幼儿园控制主体或品牌加盟主体变更的，除以上材料外，须提交变更申请和资产清算报告</w:t>
            </w:r>
          </w:p>
        </w:tc>
      </w:tr>
    </w:tbl>
    <w:p w:rsidR="00436B0A" w:rsidRDefault="00436B0A" w:rsidP="00436B0A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br w:type="page"/>
      </w:r>
    </w:p>
    <w:tbl>
      <w:tblPr>
        <w:tblW w:w="138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5"/>
        <w:gridCol w:w="2178"/>
        <w:gridCol w:w="9545"/>
      </w:tblGrid>
      <w:tr w:rsidR="00436B0A" w:rsidTr="00436B0A">
        <w:trPr>
          <w:trHeight w:val="717"/>
        </w:trPr>
        <w:tc>
          <w:tcPr>
            <w:tcW w:w="2105" w:type="dxa"/>
            <w:vAlign w:val="center"/>
          </w:tcPr>
          <w:p w:rsidR="00436B0A" w:rsidRPr="00436B0A" w:rsidRDefault="00436B0A" w:rsidP="00436B0A">
            <w:pPr>
              <w:jc w:val="center"/>
              <w:rPr>
                <w:b/>
              </w:rPr>
            </w:pPr>
            <w:r w:rsidRPr="00436B0A">
              <w:rPr>
                <w:rFonts w:hint="eastAsia"/>
                <w:b/>
              </w:rPr>
              <w:t>事项名称</w:t>
            </w:r>
          </w:p>
        </w:tc>
        <w:tc>
          <w:tcPr>
            <w:tcW w:w="2178" w:type="dxa"/>
            <w:vAlign w:val="center"/>
          </w:tcPr>
          <w:p w:rsidR="00436B0A" w:rsidRPr="00436B0A" w:rsidRDefault="00436B0A" w:rsidP="00436B0A">
            <w:pPr>
              <w:jc w:val="center"/>
              <w:rPr>
                <w:b/>
              </w:rPr>
            </w:pPr>
            <w:r w:rsidRPr="00436B0A">
              <w:rPr>
                <w:rFonts w:hint="eastAsia"/>
                <w:b/>
              </w:rPr>
              <w:t>具体事项</w:t>
            </w:r>
          </w:p>
        </w:tc>
        <w:tc>
          <w:tcPr>
            <w:tcW w:w="9545" w:type="dxa"/>
            <w:vAlign w:val="center"/>
          </w:tcPr>
          <w:p w:rsidR="00436B0A" w:rsidRPr="00436B0A" w:rsidRDefault="00436B0A" w:rsidP="00436B0A">
            <w:pPr>
              <w:jc w:val="center"/>
              <w:rPr>
                <w:b/>
              </w:rPr>
            </w:pPr>
            <w:r w:rsidRPr="00436B0A">
              <w:rPr>
                <w:rFonts w:hint="eastAsia"/>
                <w:b/>
              </w:rPr>
              <w:t>材料清单</w:t>
            </w:r>
          </w:p>
        </w:tc>
      </w:tr>
      <w:tr w:rsidR="00436B0A" w:rsidTr="00436B0A">
        <w:tc>
          <w:tcPr>
            <w:tcW w:w="2105" w:type="dxa"/>
            <w:vMerge w:val="restart"/>
            <w:vAlign w:val="center"/>
          </w:tcPr>
          <w:p w:rsidR="00436B0A" w:rsidRPr="00436B0A" w:rsidRDefault="00436B0A" w:rsidP="00436B0A">
            <w:p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实施中等及中等以下学历教育、学前教育、自学考试助学及其他文化教育的营利性民办学校的设立、合并、分立、变更和终止审批</w:t>
            </w:r>
          </w:p>
        </w:tc>
        <w:tc>
          <w:tcPr>
            <w:tcW w:w="2178" w:type="dxa"/>
            <w:vAlign w:val="center"/>
          </w:tcPr>
          <w:p w:rsidR="00436B0A" w:rsidRPr="00436B0A" w:rsidRDefault="00436B0A" w:rsidP="00436B0A">
            <w:p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（四）</w:t>
            </w:r>
            <w:r w:rsidRPr="00436B0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实施中等及中等以下学历教育、学前教育、自学考试助学及其他文化教育的营利性民办学校的</w:t>
            </w: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办学地址、名称、层次、类别变更</w:t>
            </w:r>
          </w:p>
        </w:tc>
        <w:tc>
          <w:tcPr>
            <w:tcW w:w="9545" w:type="dxa"/>
          </w:tcPr>
          <w:p w:rsidR="00436B0A" w:rsidRPr="00436B0A" w:rsidRDefault="00436B0A" w:rsidP="00436B0A">
            <w:pPr>
              <w:numPr>
                <w:ilvl w:val="255"/>
                <w:numId w:val="0"/>
              </w:numPr>
              <w:spacing w:line="288" w:lineRule="auto"/>
              <w:ind w:left="480" w:hangingChars="200" w:hanging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1.  学校申请报告。（1）申请地址变更，应明确变更后的地址。（2）申请变更学校类别或类别的，应明确变更后的民办学校培养目标、办学规模、办学层次、办学形式、办学条件、内部管理体制、经费筹措与管理使用等。（3）申请变更学校名称的，应明确变更后的学校名称。</w:t>
            </w:r>
          </w:p>
          <w:p w:rsidR="00436B0A" w:rsidRPr="00436B0A" w:rsidRDefault="00436B0A" w:rsidP="00436B0A">
            <w:pPr>
              <w:numPr>
                <w:ilvl w:val="255"/>
                <w:numId w:val="0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2.  理事会、董事会或者其他决策机构决议。</w:t>
            </w:r>
          </w:p>
          <w:p w:rsidR="00436B0A" w:rsidRPr="00436B0A" w:rsidRDefault="00436B0A" w:rsidP="00436B0A">
            <w:pPr>
              <w:numPr>
                <w:ilvl w:val="255"/>
                <w:numId w:val="0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3.  学校章程。</w:t>
            </w:r>
          </w:p>
          <w:p w:rsidR="00436B0A" w:rsidRPr="00436B0A" w:rsidRDefault="00436B0A" w:rsidP="00436B0A">
            <w:pPr>
              <w:numPr>
                <w:ilvl w:val="255"/>
                <w:numId w:val="0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4.  符合设置标准的校舍、土地、图书、设备等办学条件的证明材料（办学地址变更）。</w:t>
            </w:r>
          </w:p>
          <w:p w:rsidR="00436B0A" w:rsidRPr="00436B0A" w:rsidRDefault="00436B0A" w:rsidP="00436B0A">
            <w:pPr>
              <w:numPr>
                <w:ilvl w:val="255"/>
                <w:numId w:val="0"/>
              </w:numPr>
              <w:spacing w:line="288" w:lineRule="auto"/>
              <w:ind w:left="480" w:hangingChars="200" w:hanging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5.  校长、教师、财会人员的资格证明文件。其中有关从业经历的证明，由申请人书面承诺并提交个人简历。（办学类别、层次变更，如无变化可不提供）。</w:t>
            </w:r>
          </w:p>
          <w:p w:rsidR="00436B0A" w:rsidRPr="00436B0A" w:rsidRDefault="00436B0A" w:rsidP="00436B0A">
            <w:pPr>
              <w:numPr>
                <w:ilvl w:val="255"/>
                <w:numId w:val="0"/>
              </w:numPr>
              <w:spacing w:line="288" w:lineRule="auto"/>
              <w:ind w:left="480" w:hangingChars="200" w:hanging="480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6.  学校理事会、董事会或者其他决策机构组成人员名单。对于5年以上教育教学经历的证明材料，由申请人书面承诺并提交个人简历（如无变化可不提供）</w:t>
            </w:r>
          </w:p>
        </w:tc>
      </w:tr>
      <w:tr w:rsidR="00436B0A" w:rsidTr="00436B0A">
        <w:tc>
          <w:tcPr>
            <w:tcW w:w="2105" w:type="dxa"/>
            <w:vMerge/>
            <w:vAlign w:val="center"/>
          </w:tcPr>
          <w:p w:rsidR="00436B0A" w:rsidRPr="00436B0A" w:rsidRDefault="00436B0A" w:rsidP="00436B0A">
            <w:p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2178" w:type="dxa"/>
          </w:tcPr>
          <w:p w:rsidR="00436B0A" w:rsidRPr="00436B0A" w:rsidRDefault="00436B0A" w:rsidP="00436B0A">
            <w:p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（五）</w:t>
            </w:r>
            <w:r w:rsidRPr="00436B0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实施中等及中等以下学历教育、学前教育、自学考试助学及其他文化教育的营利性民办学校的</w:t>
            </w: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终止办学</w:t>
            </w:r>
          </w:p>
        </w:tc>
        <w:tc>
          <w:tcPr>
            <w:tcW w:w="9545" w:type="dxa"/>
          </w:tcPr>
          <w:p w:rsidR="00436B0A" w:rsidRPr="00436B0A" w:rsidRDefault="00436B0A" w:rsidP="00436B0A">
            <w:pPr>
              <w:numPr>
                <w:ilvl w:val="0"/>
                <w:numId w:val="5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学校申请报告（根据学校章程规定要求终止）。</w:t>
            </w:r>
          </w:p>
          <w:p w:rsidR="00436B0A" w:rsidRPr="00436B0A" w:rsidRDefault="00436B0A" w:rsidP="00436B0A">
            <w:pPr>
              <w:numPr>
                <w:ilvl w:val="0"/>
                <w:numId w:val="5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学校理事会或董事会决议（根据学校章程规定要求终止）或审批机关依法撤销的决定（审批机关决定终止的）、人民法院相关司法决定（资不抵债无法继续办学而终止的）。</w:t>
            </w:r>
          </w:p>
          <w:p w:rsidR="00436B0A" w:rsidRPr="00436B0A" w:rsidRDefault="00436B0A" w:rsidP="00436B0A">
            <w:pPr>
              <w:numPr>
                <w:ilvl w:val="0"/>
                <w:numId w:val="5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财务清算报告（民办学校自己要求终止的，由民办学校组织清算。被审批机关依法撤销的，由审批机关组织清算。因资不抵债无法继续办学而被终止的，由人民法院组织清算）。</w:t>
            </w:r>
          </w:p>
          <w:p w:rsidR="00436B0A" w:rsidRPr="00436B0A" w:rsidRDefault="00436B0A" w:rsidP="00436B0A">
            <w:pPr>
              <w:numPr>
                <w:ilvl w:val="0"/>
                <w:numId w:val="5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终止办学实施方案和应急工作预案。应急工作预案应当明确师生的安置方案。</w:t>
            </w:r>
          </w:p>
          <w:p w:rsidR="00436B0A" w:rsidRPr="00436B0A" w:rsidRDefault="00436B0A" w:rsidP="00436B0A">
            <w:pPr>
              <w:numPr>
                <w:ilvl w:val="0"/>
                <w:numId w:val="5"/>
              </w:numPr>
              <w:spacing w:line="288" w:lineRule="auto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436B0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剩余财产处置方案</w:t>
            </w:r>
          </w:p>
        </w:tc>
      </w:tr>
    </w:tbl>
    <w:p w:rsidR="00436B0A" w:rsidRDefault="00436B0A" w:rsidP="00436B0A"/>
    <w:p w:rsidR="006F4305" w:rsidRDefault="006F4305">
      <w:pPr>
        <w:pStyle w:val="a8"/>
        <w:shd w:val="clear" w:color="auto" w:fill="FFFFFF"/>
        <w:spacing w:line="580" w:lineRule="exact"/>
        <w:ind w:firstLineChars="0" w:firstLine="0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sectPr w:rsidR="006F4305" w:rsidSect="00C929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05" w:rsidRDefault="006F4305" w:rsidP="00436B0A">
      <w:r>
        <w:separator/>
      </w:r>
    </w:p>
  </w:endnote>
  <w:endnote w:type="continuationSeparator" w:id="0">
    <w:p w:rsidR="006F4305" w:rsidRDefault="006F4305" w:rsidP="0043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05" w:rsidRDefault="006F4305" w:rsidP="00436B0A">
      <w:r>
        <w:separator/>
      </w:r>
    </w:p>
  </w:footnote>
  <w:footnote w:type="continuationSeparator" w:id="0">
    <w:p w:rsidR="006F4305" w:rsidRDefault="006F4305" w:rsidP="00436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86C027"/>
    <w:multiLevelType w:val="singleLevel"/>
    <w:tmpl w:val="A186C02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F802C66"/>
    <w:multiLevelType w:val="singleLevel"/>
    <w:tmpl w:val="AF802C6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E36FD3E"/>
    <w:multiLevelType w:val="singleLevel"/>
    <w:tmpl w:val="EE36FD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DAFECC6"/>
    <w:multiLevelType w:val="singleLevel"/>
    <w:tmpl w:val="2DAFEC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5C149E0"/>
    <w:multiLevelType w:val="singleLevel"/>
    <w:tmpl w:val="65C149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645"/>
    <w:rsid w:val="000356E4"/>
    <w:rsid w:val="00063194"/>
    <w:rsid w:val="000B34F5"/>
    <w:rsid w:val="000D12D0"/>
    <w:rsid w:val="001429D2"/>
    <w:rsid w:val="001E17F2"/>
    <w:rsid w:val="0032695D"/>
    <w:rsid w:val="00436B0A"/>
    <w:rsid w:val="00454645"/>
    <w:rsid w:val="004E6F5F"/>
    <w:rsid w:val="005065AB"/>
    <w:rsid w:val="00654576"/>
    <w:rsid w:val="006F4305"/>
    <w:rsid w:val="0072643B"/>
    <w:rsid w:val="00745683"/>
    <w:rsid w:val="007F699C"/>
    <w:rsid w:val="009F2C8F"/>
    <w:rsid w:val="00A65E3C"/>
    <w:rsid w:val="00BF2725"/>
    <w:rsid w:val="00C96850"/>
    <w:rsid w:val="00D9097E"/>
    <w:rsid w:val="00E901BA"/>
    <w:rsid w:val="00F62019"/>
    <w:rsid w:val="00FA6CC6"/>
    <w:rsid w:val="00FE460C"/>
    <w:rsid w:val="012117EB"/>
    <w:rsid w:val="052A2966"/>
    <w:rsid w:val="07C078F3"/>
    <w:rsid w:val="0B5B2D59"/>
    <w:rsid w:val="140B2624"/>
    <w:rsid w:val="140C3F82"/>
    <w:rsid w:val="19565BAF"/>
    <w:rsid w:val="1A7B2243"/>
    <w:rsid w:val="20F50F50"/>
    <w:rsid w:val="22121315"/>
    <w:rsid w:val="2A490C6E"/>
    <w:rsid w:val="2EAD676F"/>
    <w:rsid w:val="2F2E34EF"/>
    <w:rsid w:val="304E21E7"/>
    <w:rsid w:val="31151B0A"/>
    <w:rsid w:val="34901607"/>
    <w:rsid w:val="3A506620"/>
    <w:rsid w:val="3DCC5666"/>
    <w:rsid w:val="3F33491F"/>
    <w:rsid w:val="403B51D7"/>
    <w:rsid w:val="41D86F1E"/>
    <w:rsid w:val="4509230D"/>
    <w:rsid w:val="4A4D038C"/>
    <w:rsid w:val="4C3F3DD1"/>
    <w:rsid w:val="4EA05C25"/>
    <w:rsid w:val="52357101"/>
    <w:rsid w:val="58CA4C37"/>
    <w:rsid w:val="5A7644FF"/>
    <w:rsid w:val="5EA87EF6"/>
    <w:rsid w:val="5ECB3513"/>
    <w:rsid w:val="5F496D2D"/>
    <w:rsid w:val="60C2689C"/>
    <w:rsid w:val="6251136F"/>
    <w:rsid w:val="64D354B2"/>
    <w:rsid w:val="68067A2A"/>
    <w:rsid w:val="682C4B0A"/>
    <w:rsid w:val="683D5688"/>
    <w:rsid w:val="686133E0"/>
    <w:rsid w:val="68E75320"/>
    <w:rsid w:val="6A961C98"/>
    <w:rsid w:val="6F1C3030"/>
    <w:rsid w:val="70A71B08"/>
    <w:rsid w:val="737B05DB"/>
    <w:rsid w:val="7524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自设标题四 Char"/>
    <w:basedOn w:val="a0"/>
    <w:link w:val="a3"/>
    <w:qFormat/>
    <w:rPr>
      <w:rFonts w:ascii="Times New Roman" w:eastAsia="楷体_GB2312" w:hAnsi="Times New Roman"/>
      <w:sz w:val="32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2">
    <w:name w:val="自设正文 Char"/>
    <w:basedOn w:val="a0"/>
    <w:link w:val="a7"/>
    <w:qFormat/>
    <w:rPr>
      <w:rFonts w:ascii="Times New Roman" w:eastAsia="仿宋_GB2312" w:hAnsi="Times New Roman"/>
      <w:sz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a3">
    <w:name w:val="自设标题四"/>
    <w:basedOn w:val="a"/>
    <w:link w:val="Char"/>
    <w:qFormat/>
    <w:pPr>
      <w:spacing w:line="600" w:lineRule="exact"/>
      <w:ind w:firstLineChars="200" w:firstLine="200"/>
    </w:pPr>
    <w:rPr>
      <w:rFonts w:eastAsia="楷体_GB2312"/>
      <w:sz w:val="32"/>
    </w:rPr>
  </w:style>
  <w:style w:type="paragraph" w:customStyle="1" w:styleId="a7">
    <w:name w:val="自设正文"/>
    <w:basedOn w:val="a"/>
    <w:link w:val="Char2"/>
    <w:qFormat/>
    <w:pPr>
      <w:spacing w:line="600" w:lineRule="exact"/>
      <w:ind w:firstLineChars="200" w:firstLine="200"/>
    </w:pPr>
    <w:rPr>
      <w:rFonts w:eastAsia="仿宋_GB2312"/>
      <w:sz w:val="32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uiPriority w:val="59"/>
    <w:qFormat/>
    <w:rsid w:val="00436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chy</dc:creator>
  <cp:lastModifiedBy>kang</cp:lastModifiedBy>
  <cp:revision>2</cp:revision>
  <cp:lastPrinted>2019-11-27T05:47:00Z</cp:lastPrinted>
  <dcterms:created xsi:type="dcterms:W3CDTF">2019-11-29T13:22:00Z</dcterms:created>
  <dcterms:modified xsi:type="dcterms:W3CDTF">2019-11-29T13:22:00Z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