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D7C" w:rsidRDefault="00135D7C" w:rsidP="005812E8">
      <w:pPr>
        <w:spacing w:line="560" w:lineRule="exact"/>
        <w:rPr>
          <w:rFonts w:eastAsia="Times New Roman"/>
          <w:spacing w:val="8"/>
          <w:szCs w:val="32"/>
        </w:rPr>
      </w:pPr>
    </w:p>
    <w:p w:rsidR="00135D7C" w:rsidRDefault="00135D7C" w:rsidP="005812E8">
      <w:pPr>
        <w:spacing w:line="560" w:lineRule="exact"/>
        <w:rPr>
          <w:rFonts w:eastAsia="Times New Roman"/>
          <w:spacing w:val="8"/>
          <w:szCs w:val="32"/>
        </w:rPr>
      </w:pPr>
    </w:p>
    <w:p w:rsidR="00135D7C" w:rsidRDefault="00135D7C" w:rsidP="005812E8">
      <w:pPr>
        <w:spacing w:line="560" w:lineRule="exact"/>
        <w:rPr>
          <w:rFonts w:eastAsia="Times New Roman"/>
          <w:spacing w:val="8"/>
          <w:szCs w:val="32"/>
        </w:rPr>
      </w:pPr>
    </w:p>
    <w:p w:rsidR="00135D7C" w:rsidRDefault="00135D7C" w:rsidP="005812E8">
      <w:pPr>
        <w:spacing w:line="560" w:lineRule="exact"/>
        <w:rPr>
          <w:rFonts w:eastAsia="Times New Roman"/>
          <w:spacing w:val="8"/>
          <w:szCs w:val="32"/>
        </w:rPr>
      </w:pPr>
    </w:p>
    <w:p w:rsidR="00135D7C" w:rsidRDefault="00135D7C" w:rsidP="005812E8">
      <w:pPr>
        <w:spacing w:line="560" w:lineRule="exact"/>
        <w:rPr>
          <w:rFonts w:eastAsia="Times New Roman"/>
          <w:spacing w:val="8"/>
          <w:szCs w:val="32"/>
        </w:rPr>
      </w:pPr>
    </w:p>
    <w:p w:rsidR="00135D7C" w:rsidRDefault="00135D7C" w:rsidP="005812E8">
      <w:pPr>
        <w:spacing w:line="560" w:lineRule="exact"/>
        <w:rPr>
          <w:rFonts w:eastAsia="Times New Roman"/>
          <w:spacing w:val="8"/>
          <w:szCs w:val="32"/>
        </w:rPr>
      </w:pPr>
    </w:p>
    <w:p w:rsidR="00135D7C" w:rsidRDefault="00135D7C" w:rsidP="005812E8">
      <w:pPr>
        <w:spacing w:line="560" w:lineRule="exact"/>
        <w:rPr>
          <w:rFonts w:eastAsia="Times New Roman"/>
          <w:spacing w:val="8"/>
          <w:szCs w:val="32"/>
        </w:rPr>
      </w:pPr>
    </w:p>
    <w:p w:rsidR="00135D7C" w:rsidRPr="005812E8" w:rsidRDefault="00135D7C" w:rsidP="005812E8">
      <w:pPr>
        <w:spacing w:line="660" w:lineRule="exact"/>
        <w:jc w:val="center"/>
        <w:rPr>
          <w:rFonts w:ascii="Times New Roman" w:eastAsia="仿宋_GB2312" w:hAnsi="Times New Roman" w:cs="Times New Roman"/>
          <w:sz w:val="32"/>
          <w:szCs w:val="32"/>
        </w:rPr>
      </w:pPr>
      <w:r w:rsidRPr="005812E8">
        <w:rPr>
          <w:rFonts w:ascii="Times New Roman" w:eastAsia="仿宋_GB2312" w:cs="Times New Roman" w:hint="eastAsia"/>
          <w:sz w:val="32"/>
          <w:szCs w:val="32"/>
        </w:rPr>
        <w:t>星政办发〔</w:t>
      </w:r>
      <w:r w:rsidRPr="005812E8">
        <w:rPr>
          <w:rFonts w:ascii="Times New Roman" w:eastAsia="仿宋_GB2312" w:hAnsi="Times New Roman" w:cs="Times New Roman"/>
          <w:sz w:val="32"/>
          <w:szCs w:val="32"/>
        </w:rPr>
        <w:t>2023</w:t>
      </w:r>
      <w:r w:rsidRPr="005812E8">
        <w:rPr>
          <w:rFonts w:ascii="Times New Roman" w:eastAsia="仿宋_GB2312" w:cs="Times New Roman" w:hint="eastAsia"/>
          <w:sz w:val="32"/>
          <w:szCs w:val="32"/>
        </w:rPr>
        <w:t>〕</w:t>
      </w:r>
      <w:r w:rsidRPr="005812E8">
        <w:rPr>
          <w:rFonts w:ascii="Times New Roman" w:eastAsia="仿宋_GB2312" w:hAnsi="Times New Roman" w:cs="Times New Roman"/>
          <w:sz w:val="32"/>
          <w:szCs w:val="32"/>
        </w:rPr>
        <w:t>1</w:t>
      </w:r>
      <w:r w:rsidRPr="005812E8">
        <w:rPr>
          <w:rFonts w:ascii="Times New Roman" w:eastAsia="仿宋_GB2312" w:cs="Times New Roman" w:hint="eastAsia"/>
          <w:sz w:val="32"/>
          <w:szCs w:val="32"/>
        </w:rPr>
        <w:t>号</w:t>
      </w:r>
    </w:p>
    <w:p w:rsidR="00135D7C" w:rsidRDefault="00135D7C" w:rsidP="005812E8">
      <w:pPr>
        <w:spacing w:line="440" w:lineRule="exact"/>
        <w:rPr>
          <w:rFonts w:eastAsia="方正仿宋简体"/>
          <w:spacing w:val="8"/>
          <w:szCs w:val="32"/>
        </w:rPr>
      </w:pPr>
    </w:p>
    <w:p w:rsidR="00135D7C" w:rsidRDefault="00135D7C" w:rsidP="005812E8">
      <w:pPr>
        <w:spacing w:line="440" w:lineRule="exact"/>
        <w:rPr>
          <w:rFonts w:eastAsia="方正仿宋简体"/>
          <w:spacing w:val="8"/>
          <w:szCs w:val="32"/>
        </w:rPr>
      </w:pPr>
    </w:p>
    <w:p w:rsidR="00135D7C" w:rsidRPr="005812E8" w:rsidRDefault="00135D7C" w:rsidP="005812E8">
      <w:pPr>
        <w:widowControl w:val="0"/>
        <w:kinsoku/>
        <w:spacing w:before="185" w:line="600" w:lineRule="exact"/>
        <w:jc w:val="center"/>
        <w:rPr>
          <w:rFonts w:ascii="方正小标宋_GBK" w:eastAsia="方正小标宋_GBK" w:hAnsi="方正小标宋_GBK" w:cs="方正小标宋_GBK"/>
          <w:sz w:val="44"/>
          <w:szCs w:val="44"/>
        </w:rPr>
      </w:pPr>
      <w:r w:rsidRPr="005812E8">
        <w:rPr>
          <w:rFonts w:ascii="方正小标宋_GBK" w:eastAsia="方正小标宋_GBK" w:hAnsi="仿宋" w:hint="eastAsia"/>
          <w:bCs/>
          <w:sz w:val="44"/>
          <w:szCs w:val="44"/>
        </w:rPr>
        <w:t>桂林市七星区人民政府办公室</w:t>
      </w:r>
      <w:r w:rsidRPr="005812E8">
        <w:rPr>
          <w:rFonts w:ascii="方正小标宋_GBK" w:eastAsia="方正小标宋_GBK" w:hAnsi="方正小标宋_GBK" w:cs="方正小标宋_GBK" w:hint="eastAsia"/>
          <w:sz w:val="44"/>
          <w:szCs w:val="44"/>
        </w:rPr>
        <w:t>关于做好我区</w:t>
      </w:r>
    </w:p>
    <w:p w:rsidR="00135D7C" w:rsidRPr="005812E8" w:rsidRDefault="00135D7C" w:rsidP="005812E8">
      <w:pPr>
        <w:widowControl w:val="0"/>
        <w:kinsoku/>
        <w:spacing w:before="185" w:line="600" w:lineRule="exact"/>
        <w:jc w:val="center"/>
        <w:rPr>
          <w:rFonts w:ascii="方正小标宋_GBK" w:eastAsia="方正小标宋_GBK" w:hAnsi="方正小标宋_GBK" w:cs="方正小标宋_GBK"/>
          <w:sz w:val="44"/>
          <w:szCs w:val="44"/>
        </w:rPr>
      </w:pPr>
      <w:r w:rsidRPr="005812E8">
        <w:rPr>
          <w:rFonts w:ascii="方正小标宋_GBK" w:eastAsia="方正小标宋_GBK" w:hAnsi="方正小标宋_GBK" w:cs="方正小标宋_GBK" w:hint="eastAsia"/>
          <w:sz w:val="44"/>
          <w:szCs w:val="44"/>
        </w:rPr>
        <w:t>第五次全国经济普查工作的通知</w:t>
      </w:r>
    </w:p>
    <w:p w:rsidR="00135D7C" w:rsidRPr="005812E8" w:rsidRDefault="00135D7C" w:rsidP="005812E8">
      <w:pPr>
        <w:widowControl w:val="0"/>
        <w:kinsoku/>
        <w:spacing w:line="600" w:lineRule="exact"/>
        <w:jc w:val="both"/>
        <w:rPr>
          <w:rFonts w:eastAsia="Times New Roman"/>
        </w:rPr>
      </w:pPr>
    </w:p>
    <w:p w:rsidR="00135D7C" w:rsidRPr="005812E8" w:rsidRDefault="00135D7C" w:rsidP="005812E8">
      <w:pPr>
        <w:widowControl w:val="0"/>
        <w:kinsoku/>
        <w:spacing w:line="600" w:lineRule="exact"/>
        <w:ind w:hanging="6"/>
        <w:jc w:val="both"/>
        <w:rPr>
          <w:rFonts w:ascii="仿宋" w:eastAsia="仿宋" w:hAnsi="仿宋" w:cs="仿宋"/>
          <w:sz w:val="32"/>
          <w:szCs w:val="32"/>
        </w:rPr>
      </w:pPr>
      <w:r w:rsidRPr="005812E8">
        <w:rPr>
          <w:rFonts w:ascii="Times New Roman" w:eastAsia="仿宋" w:hAnsi="仿宋" w:hint="eastAsia"/>
          <w:sz w:val="32"/>
          <w:szCs w:val="32"/>
        </w:rPr>
        <w:t>朝阳乡、各街道办事处、华侨旅游经济区</w:t>
      </w:r>
      <w:r w:rsidRPr="005812E8">
        <w:rPr>
          <w:rFonts w:ascii="仿宋" w:eastAsia="仿宋" w:hAnsi="仿宋" w:cs="仿宋" w:hint="eastAsia"/>
          <w:sz w:val="32"/>
          <w:szCs w:val="32"/>
        </w:rPr>
        <w:t>，区直有关部门、区属各有关单位：</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仿宋_GB2312" w:eastAsia="仿宋_GB2312" w:hAnsi="仿宋_GB2312" w:cs="仿宋_GB2312" w:hint="eastAsia"/>
          <w:sz w:val="32"/>
          <w:szCs w:val="32"/>
        </w:rPr>
        <w:t>为贯彻落实《国务院关于开展第五次全国经济普查的通知》（国发</w:t>
      </w:r>
      <w:r w:rsidRPr="005812E8">
        <w:rPr>
          <w:rFonts w:eastAsia="仿宋_GB2312" w:hint="eastAsia"/>
          <w:sz w:val="32"/>
          <w:szCs w:val="32"/>
        </w:rPr>
        <w:t>〔</w:t>
      </w:r>
      <w:r w:rsidRPr="005812E8">
        <w:rPr>
          <w:rFonts w:ascii="Times New Roman" w:eastAsia="Times New Roman" w:hAnsi="Times New Roman" w:cs="Times New Roman"/>
          <w:sz w:val="32"/>
          <w:szCs w:val="32"/>
        </w:rPr>
        <w:t>2022</w:t>
      </w:r>
      <w:r w:rsidRPr="005812E8">
        <w:rPr>
          <w:rFonts w:eastAsia="仿宋_GB2312" w:hint="eastAsia"/>
          <w:sz w:val="32"/>
          <w:szCs w:val="32"/>
        </w:rPr>
        <w:t>〕</w:t>
      </w:r>
      <w:r w:rsidRPr="005812E8">
        <w:rPr>
          <w:rFonts w:ascii="Times New Roman" w:eastAsia="Times New Roman" w:hAnsi="Times New Roman" w:cs="Times New Roman"/>
          <w:sz w:val="32"/>
          <w:szCs w:val="32"/>
        </w:rPr>
        <w:t xml:space="preserve">22 </w:t>
      </w:r>
      <w:r w:rsidRPr="005812E8">
        <w:rPr>
          <w:rFonts w:ascii="仿宋" w:eastAsia="仿宋" w:hAnsi="仿宋" w:cs="仿宋" w:hint="eastAsia"/>
          <w:sz w:val="32"/>
          <w:szCs w:val="32"/>
        </w:rPr>
        <w:t>号</w:t>
      </w:r>
      <w:r w:rsidRPr="005812E8">
        <w:rPr>
          <w:rFonts w:ascii="Times New Roman" w:eastAsia="仿宋_GB2312" w:hAnsi="Times New Roman" w:cs="Times New Roman" w:hint="eastAsia"/>
          <w:kern w:val="2"/>
          <w:sz w:val="32"/>
          <w:szCs w:val="32"/>
        </w:rPr>
        <w:t>）</w:t>
      </w:r>
      <w:r w:rsidRPr="005812E8">
        <w:rPr>
          <w:rFonts w:ascii="仿宋" w:eastAsia="仿宋" w:hAnsi="仿宋" w:cs="仿宋" w:hint="eastAsia"/>
          <w:sz w:val="32"/>
          <w:szCs w:val="32"/>
        </w:rPr>
        <w:t>、</w:t>
      </w:r>
      <w:r w:rsidRPr="005812E8">
        <w:rPr>
          <w:rFonts w:ascii="仿宋_GB2312" w:eastAsia="仿宋_GB2312" w:hAnsi="仿宋_GB2312" w:cs="仿宋_GB2312" w:hint="eastAsia"/>
          <w:sz w:val="32"/>
          <w:szCs w:val="32"/>
        </w:rPr>
        <w:t>《广西壮族自治区人民政府关于做好我区第五次全国经济普查工作的通知》</w:t>
      </w:r>
      <w:r w:rsidRPr="005812E8">
        <w:rPr>
          <w:rFonts w:ascii="仿宋_GB2312" w:eastAsia="仿宋_GB2312" w:hAnsi="仿宋_GB2312" w:cs="仿宋_GB2312"/>
          <w:sz w:val="32"/>
          <w:szCs w:val="32"/>
        </w:rPr>
        <w:t>(</w:t>
      </w:r>
      <w:r w:rsidRPr="005812E8">
        <w:rPr>
          <w:rFonts w:ascii="仿宋_GB2312" w:eastAsia="仿宋_GB2312" w:hAnsi="仿宋_GB2312" w:cs="仿宋_GB2312" w:hint="eastAsia"/>
          <w:sz w:val="32"/>
          <w:szCs w:val="32"/>
        </w:rPr>
        <w:t>桂政发〔</w:t>
      </w:r>
      <w:r w:rsidRPr="005812E8">
        <w:rPr>
          <w:rFonts w:ascii="Times New Roman" w:eastAsia="Times New Roman" w:hAnsi="Times New Roman" w:cs="Times New Roman"/>
          <w:sz w:val="32"/>
          <w:szCs w:val="32"/>
        </w:rPr>
        <w:t>2023</w:t>
      </w:r>
      <w:r w:rsidRPr="005812E8">
        <w:rPr>
          <w:rFonts w:ascii="仿宋_GB2312" w:eastAsia="仿宋_GB2312" w:hAnsi="仿宋_GB2312" w:cs="仿宋_GB2312" w:hint="eastAsia"/>
          <w:sz w:val="32"/>
          <w:szCs w:val="32"/>
        </w:rPr>
        <w:t>〕</w:t>
      </w:r>
      <w:r w:rsidRPr="005812E8">
        <w:rPr>
          <w:rFonts w:ascii="Times New Roman" w:eastAsia="Times New Roman" w:hAnsi="Times New Roman" w:cs="Times New Roman"/>
          <w:sz w:val="32"/>
          <w:szCs w:val="32"/>
        </w:rPr>
        <w:t>9</w:t>
      </w:r>
      <w:r w:rsidRPr="005812E8">
        <w:rPr>
          <w:rFonts w:ascii="仿宋_GB2312" w:eastAsia="仿宋_GB2312" w:hAnsi="仿宋_GB2312" w:cs="仿宋_GB2312"/>
          <w:sz w:val="32"/>
          <w:szCs w:val="32"/>
        </w:rPr>
        <w:t xml:space="preserve"> </w:t>
      </w:r>
      <w:r w:rsidRPr="005812E8">
        <w:rPr>
          <w:rFonts w:ascii="仿宋_GB2312" w:eastAsia="仿宋_GB2312" w:hAnsi="仿宋_GB2312" w:cs="仿宋_GB2312" w:hint="eastAsia"/>
          <w:sz w:val="32"/>
          <w:szCs w:val="32"/>
        </w:rPr>
        <w:t>号</w:t>
      </w:r>
      <w:r w:rsidRPr="005812E8">
        <w:rPr>
          <w:rFonts w:ascii="仿宋_GB2312" w:eastAsia="仿宋_GB2312" w:hAnsi="仿宋_GB2312" w:cs="仿宋_GB2312"/>
          <w:sz w:val="32"/>
          <w:szCs w:val="32"/>
        </w:rPr>
        <w:t>)</w:t>
      </w:r>
      <w:r w:rsidRPr="005812E8">
        <w:rPr>
          <w:rFonts w:ascii="仿宋_GB2312" w:eastAsia="仿宋_GB2312" w:hAnsi="仿宋_GB2312" w:cs="仿宋_GB2312" w:hint="eastAsia"/>
          <w:sz w:val="32"/>
          <w:szCs w:val="32"/>
        </w:rPr>
        <w:t>及《桂林市人民政府办公室关于做好我市第五次全国经济普查工作的通知》（市政办</w:t>
      </w:r>
      <w:r w:rsidRPr="005812E8">
        <w:rPr>
          <w:rFonts w:eastAsia="仿宋_GB2312" w:hint="eastAsia"/>
          <w:sz w:val="32"/>
          <w:szCs w:val="32"/>
        </w:rPr>
        <w:t>〔</w:t>
      </w:r>
      <w:r w:rsidRPr="005812E8">
        <w:rPr>
          <w:rFonts w:ascii="Times New Roman" w:eastAsia="Times New Roman" w:hAnsi="Times New Roman" w:cs="Times New Roman"/>
          <w:sz w:val="32"/>
          <w:szCs w:val="32"/>
        </w:rPr>
        <w:t>2023</w:t>
      </w:r>
      <w:r w:rsidRPr="005812E8">
        <w:rPr>
          <w:rFonts w:eastAsia="仿宋_GB2312" w:hint="eastAsia"/>
          <w:sz w:val="32"/>
          <w:szCs w:val="32"/>
        </w:rPr>
        <w:t>〕</w:t>
      </w:r>
      <w:r w:rsidRPr="005812E8">
        <w:rPr>
          <w:rFonts w:ascii="Times New Roman" w:eastAsia="Times New Roman" w:hAnsi="Times New Roman" w:cs="Times New Roman"/>
          <w:sz w:val="32"/>
          <w:szCs w:val="32"/>
        </w:rPr>
        <w:t>12</w:t>
      </w:r>
      <w:r w:rsidRPr="005812E8">
        <w:rPr>
          <w:rFonts w:ascii="仿宋_GB2312" w:eastAsia="仿宋_GB2312" w:hAnsi="仿宋_GB2312" w:cs="仿宋_GB2312" w:hint="eastAsia"/>
          <w:sz w:val="32"/>
          <w:szCs w:val="32"/>
        </w:rPr>
        <w:t>号）文件精神，扎实做好我区第五次全国经济普查工作，现将有关事项通知如下。</w:t>
      </w:r>
    </w:p>
    <w:p w:rsidR="00135D7C" w:rsidRPr="005812E8" w:rsidRDefault="00135D7C" w:rsidP="005812E8">
      <w:pPr>
        <w:widowControl w:val="0"/>
        <w:kinsoku/>
        <w:spacing w:line="600" w:lineRule="exact"/>
        <w:ind w:firstLineChars="200" w:firstLine="31680"/>
        <w:jc w:val="both"/>
        <w:outlineLvl w:val="0"/>
        <w:rPr>
          <w:rFonts w:ascii="黑体" w:eastAsia="黑体" w:hAnsi="黑体" w:cs="黑体"/>
          <w:sz w:val="32"/>
          <w:szCs w:val="32"/>
        </w:rPr>
      </w:pPr>
      <w:r w:rsidRPr="005812E8">
        <w:rPr>
          <w:rFonts w:ascii="黑体" w:eastAsia="黑体" w:hAnsi="黑体" w:cs="黑体" w:hint="eastAsia"/>
          <w:sz w:val="32"/>
          <w:szCs w:val="32"/>
        </w:rPr>
        <w:t>一、指导思想</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仿宋_GB2312" w:eastAsia="仿宋_GB2312" w:hAnsi="仿宋_GB2312" w:cs="仿宋_GB2312" w:hint="eastAsia"/>
          <w:sz w:val="32"/>
          <w:szCs w:val="32"/>
        </w:rPr>
        <w:t>以习近平新时代中国特色社会主义思想为指导，深入学习贯彻落实党的二十大精神和中央经济工作会议精神，认真学习贯彻习近平总书记对广西“五个更大”重要要求，深入贯彻落实习近平总书记视察广西“</w:t>
      </w:r>
      <w:r w:rsidRPr="005812E8">
        <w:rPr>
          <w:rFonts w:ascii="Times New Roman" w:eastAsia="仿宋_GB2312" w:hAnsi="Times New Roman" w:cs="Times New Roman"/>
          <w:sz w:val="32"/>
          <w:szCs w:val="32"/>
        </w:rPr>
        <w:t>4</w:t>
      </w:r>
      <w:r w:rsidRPr="005812E8">
        <w:rPr>
          <w:rFonts w:ascii="仿宋_GB2312" w:eastAsia="仿宋_GB2312" w:hAnsi="仿宋_GB2312" w:cs="仿宋_GB2312" w:hint="eastAsia"/>
          <w:sz w:val="32"/>
          <w:szCs w:val="32"/>
        </w:rPr>
        <w:t>·</w:t>
      </w:r>
      <w:r w:rsidRPr="005812E8">
        <w:rPr>
          <w:rFonts w:ascii="Times New Roman" w:eastAsia="仿宋_GB2312" w:hAnsi="Times New Roman" w:cs="Times New Roman"/>
          <w:sz w:val="32"/>
          <w:szCs w:val="32"/>
        </w:rPr>
        <w:t>27</w:t>
      </w:r>
      <w:r w:rsidRPr="005812E8">
        <w:rPr>
          <w:rFonts w:ascii="仿宋_GB2312" w:eastAsia="仿宋_GB2312" w:hAnsi="仿宋_GB2312" w:cs="仿宋_GB2312" w:hint="eastAsia"/>
          <w:sz w:val="32"/>
          <w:szCs w:val="32"/>
        </w:rPr>
        <w:t>”重要讲话和对桂林的重要指示精神，认真落实中央、自治区及市委、市政府决策部署，完整、准确、全面贯彻新发展理念，加快服务和融入新发展格局，着力推动高质量发展，坚持依法普查、科学普查、为民普查，坚持实事求是、改革创新，确保普查数据真实准确，准确把握经济运行新变化，全面客观反映七星区经济社会发展状况。</w:t>
      </w:r>
    </w:p>
    <w:p w:rsidR="00135D7C" w:rsidRPr="005812E8" w:rsidRDefault="00135D7C" w:rsidP="005812E8">
      <w:pPr>
        <w:widowControl w:val="0"/>
        <w:kinsoku/>
        <w:spacing w:line="600" w:lineRule="exact"/>
        <w:ind w:firstLineChars="200" w:firstLine="31680"/>
        <w:jc w:val="both"/>
        <w:outlineLvl w:val="0"/>
        <w:rPr>
          <w:rFonts w:ascii="黑体" w:eastAsia="黑体" w:hAnsi="黑体" w:cs="黑体"/>
          <w:sz w:val="32"/>
          <w:szCs w:val="32"/>
        </w:rPr>
      </w:pPr>
      <w:r w:rsidRPr="005812E8">
        <w:rPr>
          <w:rFonts w:ascii="黑体" w:eastAsia="黑体" w:hAnsi="黑体" w:cs="黑体" w:hint="eastAsia"/>
          <w:sz w:val="32"/>
          <w:szCs w:val="32"/>
        </w:rPr>
        <w:t>二、普查目的和意义</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color w:val="auto"/>
          <w:sz w:val="32"/>
          <w:szCs w:val="32"/>
        </w:rPr>
      </w:pPr>
      <w:r w:rsidRPr="005812E8">
        <w:rPr>
          <w:rFonts w:ascii="楷体" w:eastAsia="楷体" w:hAnsi="楷体" w:cs="楷体" w:hint="eastAsia"/>
          <w:sz w:val="32"/>
          <w:szCs w:val="32"/>
        </w:rPr>
        <w:t>（一）普查目的。</w:t>
      </w:r>
      <w:r w:rsidRPr="005812E8">
        <w:rPr>
          <w:rFonts w:ascii="仿宋_GB2312" w:eastAsia="仿宋_GB2312" w:hAnsi="仿宋_GB2312" w:cs="仿宋_GB2312" w:hint="eastAsia"/>
          <w:color w:val="auto"/>
          <w:sz w:val="32"/>
          <w:szCs w:val="32"/>
        </w:rPr>
        <w:t>第五次全国经济普查将首次统筹开展投入</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产出调查，全面调查全区第二产业和第三产业发展规模、布局和效益，摸清全区各类单位基本情况，掌握国民经济行业间经济联系，客观反映推动高质量发展、构建新发展格局、建设现代化经济体系、深化供给侧结构性改革以及创新驱动发展、区域协调发展、生态文明建设、高水平对外开放、公共服务体系建设等方面的新进展。通过普查，进一步夯实统计基础，推进统计现代化改革，为加强和改善宏观经济治理、科学制定中长期发展规划、全面建设新时代壮美广西桂林七星新篇章，提供科学准确的统计信息支持。</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楷体" w:eastAsia="楷体" w:hAnsi="楷体" w:cs="楷体" w:hint="eastAsia"/>
          <w:sz w:val="32"/>
          <w:szCs w:val="32"/>
        </w:rPr>
        <w:t>（二）普查意义。</w:t>
      </w:r>
      <w:r w:rsidRPr="005812E8">
        <w:rPr>
          <w:rFonts w:ascii="仿宋_GB2312" w:eastAsia="仿宋_GB2312" w:hAnsi="仿宋_GB2312" w:cs="仿宋_GB2312" w:hint="eastAsia"/>
          <w:sz w:val="32"/>
          <w:szCs w:val="32"/>
        </w:rPr>
        <w:t>开展本次经济普查，对于摸清全区经济社会发展“家底”，全面了解新时期经济运行状况和经济社会发展新变化、新特征，加快推进“三大振兴”，大力保障和改善民生，推动社会治理体系和治理能力现代化，奋力谱写七星区现代化建设篇章，具有十分重要而深远的意义。</w:t>
      </w:r>
    </w:p>
    <w:p w:rsidR="00135D7C" w:rsidRPr="005812E8" w:rsidRDefault="00135D7C" w:rsidP="005812E8">
      <w:pPr>
        <w:widowControl w:val="0"/>
        <w:kinsoku/>
        <w:spacing w:line="600" w:lineRule="exact"/>
        <w:ind w:firstLineChars="200" w:firstLine="31680"/>
        <w:jc w:val="both"/>
        <w:rPr>
          <w:rFonts w:ascii="黑体" w:eastAsia="黑体" w:hAnsi="黑体" w:cs="黑体"/>
          <w:sz w:val="32"/>
          <w:szCs w:val="32"/>
        </w:rPr>
      </w:pPr>
      <w:r w:rsidRPr="005812E8">
        <w:rPr>
          <w:rFonts w:ascii="黑体" w:eastAsia="黑体" w:hAnsi="黑体" w:cs="黑体" w:hint="eastAsia"/>
          <w:sz w:val="32"/>
          <w:szCs w:val="32"/>
        </w:rPr>
        <w:t>三、普查对象和范围</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楷体" w:eastAsia="楷体" w:hAnsi="楷体" w:cs="楷体" w:hint="eastAsia"/>
          <w:sz w:val="32"/>
          <w:szCs w:val="32"/>
        </w:rPr>
        <w:t>（一）普查对象。</w:t>
      </w:r>
      <w:r w:rsidRPr="005812E8">
        <w:rPr>
          <w:rFonts w:ascii="仿宋_GB2312" w:eastAsia="仿宋_GB2312" w:hAnsi="仿宋_GB2312" w:cs="仿宋_GB2312" w:hint="eastAsia"/>
          <w:sz w:val="32"/>
          <w:szCs w:val="32"/>
        </w:rPr>
        <w:t>普查的对象是在七星辖区内从事第二产业和第三产业活动的全部法人单位、产业活动单位和个体经营户。</w:t>
      </w:r>
    </w:p>
    <w:p w:rsidR="00135D7C" w:rsidRPr="005812E8" w:rsidRDefault="00135D7C" w:rsidP="005812E8">
      <w:pPr>
        <w:widowControl w:val="0"/>
        <w:kinsoku/>
        <w:spacing w:line="600" w:lineRule="exact"/>
        <w:ind w:firstLineChars="200" w:firstLine="31680"/>
        <w:jc w:val="both"/>
        <w:rPr>
          <w:rFonts w:ascii="仿宋" w:eastAsia="仿宋" w:hAnsi="仿宋" w:cs="仿宋"/>
          <w:sz w:val="32"/>
          <w:szCs w:val="32"/>
        </w:rPr>
      </w:pPr>
      <w:r w:rsidRPr="005812E8">
        <w:rPr>
          <w:rFonts w:ascii="楷体" w:eastAsia="楷体" w:hAnsi="楷体" w:cs="楷体" w:hint="eastAsia"/>
          <w:sz w:val="32"/>
          <w:szCs w:val="32"/>
        </w:rPr>
        <w:t>（二）普查范围。</w:t>
      </w:r>
      <w:r w:rsidRPr="005812E8">
        <w:rPr>
          <w:rFonts w:ascii="仿宋_GB2312" w:eastAsia="仿宋_GB2312" w:hAnsi="仿宋_GB2312" w:cs="仿宋_GB2312" w:hint="eastAsia"/>
          <w:sz w:val="32"/>
          <w:szCs w:val="32"/>
        </w:rPr>
        <w:t>普查范围包括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等。</w:t>
      </w:r>
    </w:p>
    <w:p w:rsidR="00135D7C" w:rsidRPr="005812E8" w:rsidRDefault="00135D7C" w:rsidP="005812E8">
      <w:pPr>
        <w:widowControl w:val="0"/>
        <w:kinsoku/>
        <w:spacing w:line="600" w:lineRule="exact"/>
        <w:ind w:firstLineChars="200" w:firstLine="31680"/>
        <w:jc w:val="both"/>
        <w:rPr>
          <w:rFonts w:ascii="黑体" w:eastAsia="黑体" w:hAnsi="黑体" w:cs="黑体"/>
          <w:sz w:val="32"/>
          <w:szCs w:val="32"/>
        </w:rPr>
      </w:pPr>
      <w:r w:rsidRPr="005812E8">
        <w:rPr>
          <w:rFonts w:ascii="黑体" w:eastAsia="黑体" w:hAnsi="黑体" w:cs="黑体" w:hint="eastAsia"/>
          <w:sz w:val="32"/>
          <w:szCs w:val="32"/>
        </w:rPr>
        <w:t>四、普查内容和时间</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楷体" w:eastAsia="楷体" w:hAnsi="楷体" w:cs="楷体" w:hint="eastAsia"/>
          <w:sz w:val="32"/>
          <w:szCs w:val="32"/>
        </w:rPr>
        <w:t>（一）普查内容。</w:t>
      </w:r>
      <w:r w:rsidRPr="005812E8">
        <w:rPr>
          <w:rFonts w:ascii="仿宋_GB2312" w:eastAsia="仿宋_GB2312" w:hAnsi="仿宋_GB2312" w:cs="仿宋_GB2312" w:hint="eastAsia"/>
          <w:sz w:val="32"/>
          <w:szCs w:val="32"/>
        </w:rPr>
        <w:t>普查的主要内容包括普查对象的基本情况、组织结构、人员工资、生产能力、财务状况、生产经营、能源生产和消费、研发活动、信息化建设和电子商务交易情况，投入产出调查对象的投入结构、产品使用去向和固定资产投资构成情况等。</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楷体" w:eastAsia="楷体" w:hAnsi="楷体" w:cs="楷体" w:hint="eastAsia"/>
          <w:sz w:val="32"/>
          <w:szCs w:val="32"/>
        </w:rPr>
        <w:t>（二）普查时间。</w:t>
      </w:r>
      <w:r w:rsidRPr="005812E8">
        <w:rPr>
          <w:rFonts w:ascii="仿宋_GB2312" w:eastAsia="仿宋_GB2312" w:hAnsi="仿宋_GB2312" w:cs="仿宋_GB2312" w:hint="eastAsia"/>
          <w:sz w:val="32"/>
          <w:szCs w:val="32"/>
        </w:rPr>
        <w:t>普查标准时点为</w:t>
      </w:r>
      <w:r w:rsidRPr="005812E8">
        <w:rPr>
          <w:rFonts w:ascii="Times New Roman" w:eastAsia="仿宋_GB2312" w:hAnsi="Times New Roman" w:cs="Times New Roman"/>
          <w:sz w:val="32"/>
          <w:szCs w:val="32"/>
        </w:rPr>
        <w:t>2023</w:t>
      </w:r>
      <w:r w:rsidRPr="005812E8">
        <w:rPr>
          <w:rFonts w:ascii="仿宋_GB2312" w:eastAsia="仿宋_GB2312" w:hAnsi="仿宋_GB2312" w:cs="仿宋_GB2312" w:hint="eastAsia"/>
          <w:sz w:val="32"/>
          <w:szCs w:val="32"/>
        </w:rPr>
        <w:t>年</w:t>
      </w:r>
      <w:r w:rsidRPr="005812E8">
        <w:rPr>
          <w:rFonts w:ascii="Times New Roman" w:eastAsia="仿宋_GB2312" w:hAnsi="Times New Roman" w:cs="Times New Roman"/>
          <w:sz w:val="32"/>
          <w:szCs w:val="32"/>
        </w:rPr>
        <w:t>12</w:t>
      </w:r>
      <w:r w:rsidRPr="005812E8">
        <w:rPr>
          <w:rFonts w:ascii="仿宋_GB2312" w:eastAsia="仿宋_GB2312" w:hAnsi="仿宋_GB2312" w:cs="仿宋_GB2312" w:hint="eastAsia"/>
          <w:sz w:val="32"/>
          <w:szCs w:val="32"/>
        </w:rPr>
        <w:t>月</w:t>
      </w:r>
      <w:r w:rsidRPr="005812E8">
        <w:rPr>
          <w:rFonts w:ascii="Times New Roman" w:eastAsia="仿宋_GB2312" w:hAnsi="Times New Roman" w:cs="Times New Roman"/>
          <w:sz w:val="32"/>
          <w:szCs w:val="32"/>
        </w:rPr>
        <w:t>31</w:t>
      </w:r>
      <w:r w:rsidRPr="005812E8">
        <w:rPr>
          <w:rFonts w:ascii="仿宋_GB2312" w:eastAsia="仿宋_GB2312" w:hAnsi="仿宋_GB2312" w:cs="仿宋_GB2312" w:hint="eastAsia"/>
          <w:sz w:val="32"/>
          <w:szCs w:val="32"/>
        </w:rPr>
        <w:t>日，普查时期资料为</w:t>
      </w:r>
      <w:r w:rsidRPr="005812E8">
        <w:rPr>
          <w:rFonts w:ascii="Times New Roman" w:eastAsia="仿宋_GB2312" w:hAnsi="Times New Roman" w:cs="Times New Roman"/>
          <w:sz w:val="32"/>
          <w:szCs w:val="32"/>
        </w:rPr>
        <w:t>2023</w:t>
      </w:r>
      <w:r w:rsidRPr="005812E8">
        <w:rPr>
          <w:rFonts w:ascii="仿宋_GB2312" w:eastAsia="仿宋_GB2312" w:hAnsi="仿宋_GB2312" w:cs="仿宋_GB2312" w:hint="eastAsia"/>
          <w:sz w:val="32"/>
          <w:szCs w:val="32"/>
        </w:rPr>
        <w:t>年年度资料。普查工作进度安排：</w:t>
      </w:r>
      <w:r w:rsidRPr="005812E8">
        <w:rPr>
          <w:rFonts w:ascii="Times New Roman" w:eastAsia="仿宋_GB2312" w:hAnsi="Times New Roman" w:cs="Times New Roman"/>
          <w:sz w:val="32"/>
          <w:szCs w:val="32"/>
        </w:rPr>
        <w:t>2023</w:t>
      </w:r>
      <w:r w:rsidRPr="005812E8">
        <w:rPr>
          <w:rFonts w:ascii="仿宋_GB2312" w:eastAsia="仿宋_GB2312" w:hAnsi="仿宋_GB2312" w:cs="仿宋_GB2312" w:hint="eastAsia"/>
          <w:sz w:val="32"/>
          <w:szCs w:val="32"/>
        </w:rPr>
        <w:t>年为普查准备阶段，主要是组建普查机构、开展宣传动员、制定普查实施方案、完成普查区划分及绘图、选聘培训普查指导员和普查员、开展投入产出电子台账记账、开展普查试点、开展单位清查等；</w:t>
      </w:r>
      <w:r w:rsidRPr="005812E8">
        <w:rPr>
          <w:rFonts w:ascii="Times New Roman" w:eastAsia="仿宋_GB2312" w:hAnsi="Times New Roman" w:cs="Times New Roman"/>
          <w:sz w:val="32"/>
          <w:szCs w:val="32"/>
        </w:rPr>
        <w:t>2024</w:t>
      </w:r>
      <w:r w:rsidRPr="005812E8">
        <w:rPr>
          <w:rFonts w:ascii="仿宋_GB2312" w:eastAsia="仿宋_GB2312" w:hAnsi="仿宋_GB2312" w:cs="仿宋_GB2312" w:hint="eastAsia"/>
          <w:sz w:val="32"/>
          <w:szCs w:val="32"/>
        </w:rPr>
        <w:t>年为普查登记、数据审核验收、数据质量抽查、数据汇总和评估发布阶段；</w:t>
      </w:r>
      <w:r w:rsidRPr="005812E8">
        <w:rPr>
          <w:rFonts w:ascii="Times New Roman" w:eastAsia="仿宋_GB2312" w:hAnsi="Times New Roman" w:cs="Times New Roman"/>
          <w:sz w:val="32"/>
          <w:szCs w:val="32"/>
        </w:rPr>
        <w:t>2025</w:t>
      </w:r>
      <w:r w:rsidRPr="005812E8">
        <w:rPr>
          <w:rFonts w:ascii="仿宋_GB2312" w:eastAsia="仿宋_GB2312" w:hAnsi="仿宋_GB2312" w:cs="仿宋_GB2312" w:hint="eastAsia"/>
          <w:sz w:val="32"/>
          <w:szCs w:val="32"/>
        </w:rPr>
        <w:t>年为普查资料开发应用和总结表彰阶段。</w:t>
      </w:r>
    </w:p>
    <w:p w:rsidR="00135D7C" w:rsidRPr="005812E8" w:rsidRDefault="00135D7C" w:rsidP="005812E8">
      <w:pPr>
        <w:widowControl w:val="0"/>
        <w:kinsoku/>
        <w:spacing w:line="600" w:lineRule="exact"/>
        <w:ind w:firstLineChars="200" w:firstLine="31680"/>
        <w:jc w:val="both"/>
        <w:rPr>
          <w:rFonts w:ascii="黑体" w:eastAsia="黑体" w:hAnsi="黑体" w:cs="黑体"/>
          <w:sz w:val="32"/>
          <w:szCs w:val="32"/>
        </w:rPr>
      </w:pPr>
      <w:r w:rsidRPr="005812E8">
        <w:rPr>
          <w:rFonts w:ascii="黑体" w:eastAsia="黑体" w:hAnsi="黑体" w:cs="黑体" w:hint="eastAsia"/>
          <w:sz w:val="32"/>
          <w:szCs w:val="32"/>
        </w:rPr>
        <w:t>五、普查组织实施</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楷体" w:eastAsia="楷体" w:hAnsi="楷体" w:cs="楷体" w:hint="eastAsia"/>
          <w:sz w:val="32"/>
          <w:szCs w:val="32"/>
        </w:rPr>
        <w:t>（一）加强组织领导。</w:t>
      </w:r>
      <w:r w:rsidRPr="005812E8">
        <w:rPr>
          <w:rFonts w:ascii="仿宋_GB2312" w:eastAsia="仿宋_GB2312" w:hAnsi="仿宋_GB2312" w:cs="仿宋_GB2312" w:hint="eastAsia"/>
          <w:sz w:val="32"/>
          <w:szCs w:val="32"/>
        </w:rPr>
        <w:t>成立七星区第五次全国经济普查领导小组，负责普查组织和实施中重大问题的研究和决策，领导小组办公室设在区统计局，具体负责普查的组织实施和日常协调工作。各小组成员要严格按照“统一领导、分工协作、分级负责、共同参与”的原则，主动参与、各司其职，牵头做好本行业、本领域普查工作的宣传发动、信息共享、组织协调、工作督查和数据评估等相关工作。</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楷体" w:eastAsia="楷体" w:hAnsi="楷体" w:cs="楷体" w:hint="eastAsia"/>
          <w:sz w:val="32"/>
          <w:szCs w:val="32"/>
        </w:rPr>
        <w:t>（二）明确职责分工。</w:t>
      </w:r>
      <w:r w:rsidRPr="005812E8">
        <w:rPr>
          <w:rFonts w:ascii="仿宋_GB2312" w:eastAsia="仿宋_GB2312" w:hAnsi="仿宋_GB2312" w:cs="仿宋_GB2312" w:hint="eastAsia"/>
          <w:sz w:val="32"/>
          <w:szCs w:val="32"/>
        </w:rPr>
        <w:t>第五次全国经济普查是一项复杂的系统工程，涉及范围广、参与部门多、技术要求高、工作难度大。区统计局负责经济普查领导小组办公室日常工作，普查的具体组织实施和协调，各有关部门在领导小组的统一领导下，要按照职责分工，各负其责、通力协作、密切配合，共同做好普查工作，实现“应统尽统”。</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楷体" w:eastAsia="楷体" w:hAnsi="楷体" w:cs="楷体" w:hint="eastAsia"/>
          <w:sz w:val="32"/>
          <w:szCs w:val="32"/>
        </w:rPr>
        <w:t>（三）压实属地责任。</w:t>
      </w:r>
      <w:r w:rsidRPr="005812E8">
        <w:rPr>
          <w:rFonts w:ascii="仿宋_GB2312" w:eastAsia="仿宋_GB2312" w:hAnsi="仿宋_GB2312" w:cs="仿宋_GB2312" w:hint="eastAsia"/>
          <w:sz w:val="32"/>
          <w:szCs w:val="32"/>
        </w:rPr>
        <w:t>各乡、办及华侨旅游经济区要在</w:t>
      </w:r>
      <w:r w:rsidRPr="005812E8">
        <w:rPr>
          <w:rFonts w:ascii="仿宋_GB2312" w:eastAsia="仿宋_GB2312" w:hAnsi="仿宋_GB2312" w:cs="仿宋_GB2312"/>
          <w:sz w:val="32"/>
          <w:szCs w:val="32"/>
        </w:rPr>
        <w:t xml:space="preserve"> </w:t>
      </w:r>
      <w:r w:rsidRPr="005812E8">
        <w:rPr>
          <w:rFonts w:ascii="Times New Roman" w:eastAsia="仿宋_GB2312" w:hAnsi="Times New Roman" w:cs="Times New Roman"/>
          <w:sz w:val="32"/>
          <w:szCs w:val="32"/>
        </w:rPr>
        <w:t>2023</w:t>
      </w:r>
      <w:r w:rsidRPr="005812E8">
        <w:rPr>
          <w:rFonts w:ascii="仿宋_GB2312" w:eastAsia="仿宋_GB2312" w:hAnsi="仿宋_GB2312" w:cs="仿宋_GB2312" w:hint="eastAsia"/>
          <w:sz w:val="32"/>
          <w:szCs w:val="32"/>
        </w:rPr>
        <w:t>年</w:t>
      </w:r>
      <w:r w:rsidRPr="005812E8">
        <w:rPr>
          <w:rFonts w:ascii="Times New Roman" w:eastAsia="仿宋_GB2312" w:hAnsi="Times New Roman" w:cs="Times New Roman"/>
          <w:sz w:val="32"/>
          <w:szCs w:val="32"/>
        </w:rPr>
        <w:t>4</w:t>
      </w:r>
      <w:r w:rsidRPr="005812E8">
        <w:rPr>
          <w:rFonts w:ascii="仿宋_GB2312" w:eastAsia="仿宋_GB2312" w:hAnsi="仿宋_GB2312" w:cs="仿宋_GB2312" w:hint="eastAsia"/>
          <w:sz w:val="32"/>
          <w:szCs w:val="32"/>
        </w:rPr>
        <w:t>月底前设立相应的普查领导小组及其办公室，各村</w:t>
      </w:r>
      <w:r w:rsidRPr="005812E8">
        <w:rPr>
          <w:rFonts w:ascii="仿宋_GB2312" w:eastAsia="仿宋_GB2312" w:hAnsi="仿宋_GB2312" w:cs="仿宋_GB2312"/>
          <w:sz w:val="32"/>
          <w:szCs w:val="32"/>
        </w:rPr>
        <w:t>(</w:t>
      </w:r>
      <w:r w:rsidRPr="005812E8">
        <w:rPr>
          <w:rFonts w:ascii="仿宋_GB2312" w:eastAsia="仿宋_GB2312" w:hAnsi="仿宋_GB2312" w:cs="仿宋_GB2312" w:hint="eastAsia"/>
          <w:sz w:val="32"/>
          <w:szCs w:val="32"/>
        </w:rPr>
        <w:t>居</w:t>
      </w:r>
      <w:r w:rsidRPr="005812E8">
        <w:rPr>
          <w:rFonts w:ascii="仿宋_GB2312" w:eastAsia="仿宋_GB2312" w:hAnsi="仿宋_GB2312" w:cs="仿宋_GB2312"/>
          <w:sz w:val="32"/>
          <w:szCs w:val="32"/>
        </w:rPr>
        <w:t>)</w:t>
      </w:r>
      <w:r w:rsidRPr="005812E8">
        <w:rPr>
          <w:rFonts w:ascii="仿宋_GB2312" w:eastAsia="仿宋_GB2312" w:hAnsi="仿宋_GB2312" w:cs="仿宋_GB2312" w:hint="eastAsia"/>
          <w:sz w:val="32"/>
          <w:szCs w:val="32"/>
        </w:rPr>
        <w:t>民委员会要在</w:t>
      </w:r>
      <w:r w:rsidRPr="005812E8">
        <w:rPr>
          <w:rFonts w:ascii="Times New Roman" w:eastAsia="仿宋_GB2312" w:hAnsi="Times New Roman" w:cs="Times New Roman"/>
          <w:sz w:val="32"/>
          <w:szCs w:val="32"/>
        </w:rPr>
        <w:t>2023</w:t>
      </w:r>
      <w:r w:rsidRPr="005812E8">
        <w:rPr>
          <w:rFonts w:ascii="仿宋_GB2312" w:eastAsia="仿宋_GB2312" w:hAnsi="仿宋_GB2312" w:cs="仿宋_GB2312" w:hint="eastAsia"/>
          <w:sz w:val="32"/>
          <w:szCs w:val="32"/>
        </w:rPr>
        <w:t>年</w:t>
      </w:r>
      <w:r w:rsidRPr="005812E8">
        <w:rPr>
          <w:rFonts w:ascii="Times New Roman" w:eastAsia="仿宋_GB2312" w:hAnsi="Times New Roman" w:cs="Times New Roman"/>
          <w:sz w:val="32"/>
          <w:szCs w:val="32"/>
        </w:rPr>
        <w:t>5</w:t>
      </w:r>
      <w:r w:rsidRPr="005812E8">
        <w:rPr>
          <w:rFonts w:ascii="仿宋_GB2312" w:eastAsia="仿宋_GB2312" w:hAnsi="仿宋_GB2312" w:cs="仿宋_GB2312" w:hint="eastAsia"/>
          <w:sz w:val="32"/>
          <w:szCs w:val="32"/>
        </w:rPr>
        <w:t>月底前成立普查工作小组，要按照属地责任落实好主体责任，认真履行经济普查政府行为，把普查工作纳入政府重要议事日程，选调和配备高素质的普查工作人员。严格按照“全国统一领导、部门分工协作、地方分级负责、各方共同参与”的原则组织实施经济普查工作，要充分发挥居民委员会、村民委员会的作用，广泛动员和组织社会力量积极参与配合做好普查工作。</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楷体" w:eastAsia="楷体" w:hAnsi="楷体" w:cs="楷体" w:hint="eastAsia"/>
          <w:sz w:val="32"/>
          <w:szCs w:val="32"/>
        </w:rPr>
        <w:t>（四）保证普查力量。</w:t>
      </w:r>
      <w:r w:rsidRPr="005812E8">
        <w:rPr>
          <w:rFonts w:ascii="仿宋_GB2312" w:eastAsia="仿宋_GB2312" w:hAnsi="仿宋_GB2312" w:cs="仿宋_GB2312" w:hint="eastAsia"/>
          <w:sz w:val="32"/>
          <w:szCs w:val="32"/>
        </w:rPr>
        <w:t>各级普查机构根据工作需要，聘用或者从有关单位商调符合条件的普查指导员和普查员，及时足额支付聘用人员的劳动报酬，保证商调人员在原单位的工资、福利及其他待遇不变。全力做好普查“两员”选聘和培训，提升普查队伍业务素质。</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楷体" w:eastAsia="楷体" w:hAnsi="楷体" w:cs="楷体" w:hint="eastAsia"/>
          <w:sz w:val="32"/>
          <w:szCs w:val="32"/>
        </w:rPr>
        <w:t>（五）落实经费保障。</w:t>
      </w:r>
      <w:r w:rsidRPr="005812E8">
        <w:rPr>
          <w:rFonts w:ascii="仿宋_GB2312" w:eastAsia="仿宋_GB2312" w:hAnsi="仿宋_GB2312" w:cs="仿宋_GB2312" w:hint="eastAsia"/>
          <w:sz w:val="32"/>
          <w:szCs w:val="32"/>
        </w:rPr>
        <w:t>第五次全国经济普查所需经费，由区统计局严格按照《统计部门周期性普查和大型调查经费开支规定》编制预算，由区财政局负责落实。各级普查机构普查经费专款专用，重点落实好“普查两员”劳动报酬与相关补助的及时支付。</w:t>
      </w:r>
    </w:p>
    <w:p w:rsidR="00135D7C" w:rsidRPr="005812E8" w:rsidRDefault="00135D7C" w:rsidP="005812E8">
      <w:pPr>
        <w:widowControl w:val="0"/>
        <w:kinsoku/>
        <w:spacing w:line="600" w:lineRule="exact"/>
        <w:ind w:firstLineChars="200" w:firstLine="31680"/>
        <w:jc w:val="both"/>
        <w:outlineLvl w:val="0"/>
        <w:rPr>
          <w:rFonts w:ascii="黑体" w:eastAsia="黑体" w:hAnsi="黑体" w:cs="黑体"/>
          <w:sz w:val="32"/>
          <w:szCs w:val="32"/>
        </w:rPr>
      </w:pPr>
      <w:r w:rsidRPr="005812E8">
        <w:rPr>
          <w:rFonts w:ascii="黑体" w:eastAsia="黑体" w:hAnsi="黑体" w:cs="黑体" w:hint="eastAsia"/>
          <w:sz w:val="32"/>
          <w:szCs w:val="32"/>
        </w:rPr>
        <w:t>六、普查工作要求</w:t>
      </w:r>
    </w:p>
    <w:p w:rsidR="00135D7C" w:rsidRPr="005812E8" w:rsidRDefault="00135D7C" w:rsidP="005812E8">
      <w:pPr>
        <w:widowControl w:val="0"/>
        <w:kinsoku/>
        <w:spacing w:line="600" w:lineRule="exact"/>
        <w:ind w:firstLineChars="200" w:firstLine="31680"/>
        <w:jc w:val="both"/>
        <w:outlineLvl w:val="0"/>
        <w:rPr>
          <w:rFonts w:ascii="仿宋_GB2312" w:eastAsia="仿宋_GB2312" w:hAnsi="仿宋_GB2312" w:cs="仿宋_GB2312"/>
          <w:sz w:val="32"/>
          <w:szCs w:val="32"/>
        </w:rPr>
      </w:pPr>
      <w:r w:rsidRPr="005812E8">
        <w:rPr>
          <w:rFonts w:ascii="楷体" w:eastAsia="楷体" w:hAnsi="楷体" w:cs="楷体"/>
          <w:sz w:val="32"/>
          <w:szCs w:val="32"/>
        </w:rPr>
        <w:t>(</w:t>
      </w:r>
      <w:r w:rsidRPr="005812E8">
        <w:rPr>
          <w:rFonts w:ascii="楷体" w:eastAsia="楷体" w:hAnsi="楷体" w:cs="楷体" w:hint="eastAsia"/>
          <w:sz w:val="32"/>
          <w:szCs w:val="32"/>
        </w:rPr>
        <w:t>一</w:t>
      </w:r>
      <w:r w:rsidRPr="005812E8">
        <w:rPr>
          <w:rFonts w:ascii="楷体" w:eastAsia="楷体" w:hAnsi="楷体" w:cs="楷体"/>
          <w:sz w:val="32"/>
          <w:szCs w:val="32"/>
        </w:rPr>
        <w:t xml:space="preserve">) </w:t>
      </w:r>
      <w:r w:rsidRPr="005812E8">
        <w:rPr>
          <w:rFonts w:ascii="楷体" w:eastAsia="楷体" w:hAnsi="楷体" w:cs="楷体" w:hint="eastAsia"/>
          <w:sz w:val="32"/>
          <w:szCs w:val="32"/>
        </w:rPr>
        <w:t>坚持依法普查。</w:t>
      </w:r>
      <w:r w:rsidRPr="005812E8">
        <w:rPr>
          <w:rFonts w:ascii="仿宋_GB2312" w:eastAsia="仿宋_GB2312" w:hAnsi="仿宋_GB2312" w:cs="仿宋_GB2312" w:hint="eastAsia"/>
          <w:sz w:val="32"/>
          <w:szCs w:val="32"/>
        </w:rPr>
        <w:t>所有普查工作人员和普查对象必须严格按照《中华人民共和国统计法》、《中华人民共和国统计法实施条</w:t>
      </w:r>
      <w:r w:rsidRPr="005812E8">
        <w:rPr>
          <w:rFonts w:ascii="仿宋_GB2312" w:eastAsia="仿宋_GB2312" w:hAnsi="仿宋_GB2312" w:cs="仿宋_GB2312"/>
          <w:sz w:val="32"/>
          <w:szCs w:val="32"/>
        </w:rPr>
        <w:t xml:space="preserve"> </w:t>
      </w:r>
      <w:r w:rsidRPr="005812E8">
        <w:rPr>
          <w:rFonts w:ascii="仿宋_GB2312" w:eastAsia="仿宋_GB2312" w:hAnsi="仿宋_GB2312" w:cs="仿宋_GB2312" w:hint="eastAsia"/>
          <w:sz w:val="32"/>
          <w:szCs w:val="32"/>
        </w:rPr>
        <w:t>例》和《全国经济普查条例》的规定，按时、如实填报普查表。任何单位和个人不得虚报、瞒报、拒报、迟报，不得伪造、篡改普查数据。普查取得的单位和个人资料，严格限定用于普查目的，不作为任何单位对普查对象实施奖惩的依据。各级普查机构及其工作人员对在普查中所知悉的国家秘密和普查对象的商业秘密、个人信息，必须严格履行保密义务；未经批准，任何单位和个人不得对外发布普查数据。对在普查工作中的违纪违法等行为，依纪依法予以处理并加大通报曝光力度。</w:t>
      </w:r>
    </w:p>
    <w:p w:rsidR="00135D7C" w:rsidRPr="005812E8" w:rsidRDefault="00135D7C" w:rsidP="005812E8">
      <w:pPr>
        <w:widowControl w:val="0"/>
        <w:kinsoku/>
        <w:spacing w:line="600" w:lineRule="exact"/>
        <w:ind w:firstLineChars="200" w:firstLine="31680"/>
        <w:jc w:val="both"/>
        <w:outlineLvl w:val="0"/>
        <w:rPr>
          <w:rFonts w:ascii="仿宋_GB2312" w:eastAsia="仿宋_GB2312" w:hAnsi="仿宋_GB2312" w:cs="仿宋_GB2312"/>
          <w:sz w:val="32"/>
          <w:szCs w:val="32"/>
        </w:rPr>
      </w:pPr>
      <w:r w:rsidRPr="005812E8">
        <w:rPr>
          <w:rFonts w:ascii="楷体" w:eastAsia="楷体" w:hAnsi="楷体" w:cs="楷体"/>
          <w:sz w:val="32"/>
          <w:szCs w:val="32"/>
        </w:rPr>
        <w:t>(</w:t>
      </w:r>
      <w:r w:rsidRPr="005812E8">
        <w:rPr>
          <w:rFonts w:ascii="楷体" w:eastAsia="楷体" w:hAnsi="楷体" w:cs="楷体" w:hint="eastAsia"/>
          <w:sz w:val="32"/>
          <w:szCs w:val="32"/>
        </w:rPr>
        <w:t>二</w:t>
      </w:r>
      <w:r w:rsidRPr="005812E8">
        <w:rPr>
          <w:rFonts w:ascii="楷体" w:eastAsia="楷体" w:hAnsi="楷体" w:cs="楷体"/>
          <w:sz w:val="32"/>
          <w:szCs w:val="32"/>
        </w:rPr>
        <w:t xml:space="preserve">) </w:t>
      </w:r>
      <w:r w:rsidRPr="005812E8">
        <w:rPr>
          <w:rFonts w:ascii="楷体" w:eastAsia="楷体" w:hAnsi="楷体" w:cs="楷体" w:hint="eastAsia"/>
          <w:sz w:val="32"/>
          <w:szCs w:val="32"/>
        </w:rPr>
        <w:t>确保数据质量。</w:t>
      </w:r>
      <w:r w:rsidRPr="005812E8">
        <w:rPr>
          <w:rFonts w:ascii="仿宋_GB2312" w:eastAsia="仿宋_GB2312" w:hAnsi="仿宋_GB2312" w:cs="仿宋_GB2312" w:hint="eastAsia"/>
          <w:sz w:val="32"/>
          <w:szCs w:val="32"/>
        </w:rPr>
        <w:t>始终坚守数据质量第一原则，严格执行普查方案，规范普查工作流程，强化事前事中事后数据质量检查核查，切实防范和惩治统计造假、弄虚作假，确保普查数据真实准确、完整可信。各级普查机构要建立健全普查数据质量控制体系和岗位责任制，完善普查数据质量追溯和问责机制，严肃普查纪律，坚决杜绝各种人为干预普查数据的行为。采用有效技术手段和管理措施，确保普查数据采集、传输、存储和使用的安全。适时将普查工作开展情况纳入统计督察。</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楷体" w:eastAsia="楷体" w:hAnsi="楷体" w:cs="楷体"/>
          <w:sz w:val="32"/>
          <w:szCs w:val="32"/>
        </w:rPr>
        <w:t>(</w:t>
      </w:r>
      <w:r w:rsidRPr="005812E8">
        <w:rPr>
          <w:rFonts w:ascii="楷体" w:eastAsia="楷体" w:hAnsi="楷体" w:cs="楷体" w:hint="eastAsia"/>
          <w:sz w:val="32"/>
          <w:szCs w:val="32"/>
        </w:rPr>
        <w:t>三</w:t>
      </w:r>
      <w:r w:rsidRPr="005812E8">
        <w:rPr>
          <w:rFonts w:ascii="楷体" w:eastAsia="楷体" w:hAnsi="楷体" w:cs="楷体"/>
          <w:sz w:val="32"/>
          <w:szCs w:val="32"/>
        </w:rPr>
        <w:t xml:space="preserve">) </w:t>
      </w:r>
      <w:r w:rsidRPr="005812E8">
        <w:rPr>
          <w:rFonts w:ascii="楷体" w:eastAsia="楷体" w:hAnsi="楷体" w:cs="楷体" w:hint="eastAsia"/>
          <w:sz w:val="32"/>
          <w:szCs w:val="32"/>
        </w:rPr>
        <w:t>创新手段方式。</w:t>
      </w:r>
      <w:r w:rsidRPr="005812E8">
        <w:rPr>
          <w:rFonts w:ascii="仿宋_GB2312" w:eastAsia="仿宋_GB2312" w:hAnsi="仿宋_GB2312" w:cs="仿宋_GB2312" w:hint="eastAsia"/>
          <w:sz w:val="32"/>
          <w:szCs w:val="32"/>
        </w:rPr>
        <w:t>广泛应用部门行政记录，推进电子证照信息等在普查中的应用，采取网上填报与手持电子终端现场采集数据相结合的方式开展普查，通过信息化手段提高普查数据处理效能。根据工作需要，针对性组织开展多种形式的线上线下业务培训，支持普查对象通过网络自主报送普查数据，科学、规范、高效推进普查工作。</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楷体" w:eastAsia="楷体" w:hAnsi="楷体" w:cs="楷体"/>
          <w:sz w:val="32"/>
          <w:szCs w:val="32"/>
        </w:rPr>
        <w:t xml:space="preserve">( </w:t>
      </w:r>
      <w:r w:rsidRPr="005812E8">
        <w:rPr>
          <w:rFonts w:ascii="楷体" w:eastAsia="楷体" w:hAnsi="楷体" w:cs="楷体" w:hint="eastAsia"/>
          <w:sz w:val="32"/>
          <w:szCs w:val="32"/>
        </w:rPr>
        <w:t>四</w:t>
      </w:r>
      <w:r w:rsidRPr="005812E8">
        <w:rPr>
          <w:rFonts w:ascii="楷体" w:eastAsia="楷体" w:hAnsi="楷体" w:cs="楷体"/>
          <w:sz w:val="32"/>
          <w:szCs w:val="32"/>
        </w:rPr>
        <w:t xml:space="preserve"> ) </w:t>
      </w:r>
      <w:r w:rsidRPr="005812E8">
        <w:rPr>
          <w:rFonts w:ascii="楷体" w:eastAsia="楷体" w:hAnsi="楷体" w:cs="楷体" w:hint="eastAsia"/>
          <w:sz w:val="32"/>
          <w:szCs w:val="32"/>
        </w:rPr>
        <w:t>强化宣传引导。</w:t>
      </w:r>
      <w:r w:rsidRPr="005812E8">
        <w:rPr>
          <w:rFonts w:ascii="仿宋_GB2312" w:eastAsia="仿宋_GB2312" w:hAnsi="仿宋_GB2312" w:cs="仿宋_GB2312" w:hint="eastAsia"/>
          <w:sz w:val="32"/>
          <w:szCs w:val="32"/>
        </w:rPr>
        <w:t>全区各级普查机构应会同宣传部门认真做好普查宣传的策划和组织工作。充分发挥各类新闻媒体以及有关部门服务平台等宣传渠道作用，广泛深入宣传经济普查的重要意义和要求，引导广大普查对象依法配合普查、全社会积极参与普查，为七星区第五次全国经济普查顺利实施营造良好的社会氛围。</w:t>
      </w:r>
    </w:p>
    <w:p w:rsidR="00135D7C" w:rsidRPr="005812E8" w:rsidRDefault="00135D7C" w:rsidP="005812E8">
      <w:pPr>
        <w:widowControl w:val="0"/>
        <w:kinsoku/>
        <w:spacing w:line="600" w:lineRule="exact"/>
        <w:ind w:left="31680" w:hangingChars="300" w:firstLine="31680"/>
        <w:jc w:val="both"/>
        <w:rPr>
          <w:rFonts w:ascii="仿宋" w:eastAsia="仿宋" w:hAnsi="仿宋" w:cs="仿宋"/>
          <w:sz w:val="32"/>
          <w:szCs w:val="32"/>
        </w:rPr>
      </w:pPr>
    </w:p>
    <w:p w:rsidR="00135D7C" w:rsidRPr="005812E8" w:rsidRDefault="00135D7C" w:rsidP="005812E8">
      <w:pPr>
        <w:widowControl w:val="0"/>
        <w:kinsoku/>
        <w:spacing w:line="600" w:lineRule="exact"/>
        <w:ind w:leftChars="304" w:left="31680" w:hangingChars="300" w:firstLine="31680"/>
        <w:jc w:val="both"/>
        <w:rPr>
          <w:rFonts w:ascii="仿宋_GB2312" w:eastAsia="仿宋_GB2312" w:hAnsi="仿宋_GB2312" w:cs="仿宋_GB2312"/>
          <w:sz w:val="32"/>
          <w:szCs w:val="32"/>
        </w:rPr>
      </w:pPr>
      <w:r w:rsidRPr="005812E8">
        <w:rPr>
          <w:rFonts w:ascii="仿宋_GB2312" w:eastAsia="仿宋_GB2312" w:hAnsi="仿宋_GB2312" w:cs="仿宋_GB2312" w:hint="eastAsia"/>
          <w:sz w:val="32"/>
          <w:szCs w:val="32"/>
        </w:rPr>
        <w:t>附件</w:t>
      </w:r>
      <w:r w:rsidRPr="005812E8">
        <w:rPr>
          <w:rFonts w:eastAsia="仿宋_GB2312" w:hint="eastAsia"/>
          <w:sz w:val="32"/>
          <w:szCs w:val="32"/>
        </w:rPr>
        <w:t>：</w:t>
      </w:r>
      <w:r w:rsidRPr="005812E8">
        <w:rPr>
          <w:rFonts w:ascii="仿宋_GB2312" w:eastAsia="仿宋_GB2312" w:hAnsi="仿宋_GB2312" w:cs="仿宋_GB2312" w:hint="eastAsia"/>
          <w:sz w:val="32"/>
          <w:szCs w:val="32"/>
        </w:rPr>
        <w:t>七星区第五次全国经济普查领导小组组成人员及办公室组成部门名单</w:t>
      </w:r>
    </w:p>
    <w:p w:rsidR="00135D7C" w:rsidRPr="005812E8" w:rsidRDefault="00135D7C" w:rsidP="005812E8">
      <w:pPr>
        <w:widowControl w:val="0"/>
        <w:kinsoku/>
        <w:spacing w:line="600" w:lineRule="exact"/>
        <w:jc w:val="both"/>
        <w:rPr>
          <w:rFonts w:eastAsia="Times New Roman"/>
          <w:sz w:val="32"/>
          <w:szCs w:val="32"/>
        </w:rPr>
      </w:pPr>
    </w:p>
    <w:p w:rsidR="00135D7C" w:rsidRPr="005812E8" w:rsidRDefault="00135D7C" w:rsidP="005812E8">
      <w:pPr>
        <w:widowControl w:val="0"/>
        <w:kinsoku/>
        <w:spacing w:line="600" w:lineRule="exact"/>
        <w:ind w:hanging="453"/>
        <w:jc w:val="both"/>
        <w:rPr>
          <w:rFonts w:ascii="仿宋" w:eastAsia="仿宋" w:hAnsi="仿宋" w:cs="仿宋"/>
          <w:sz w:val="32"/>
          <w:szCs w:val="32"/>
        </w:rPr>
      </w:pPr>
    </w:p>
    <w:p w:rsidR="00135D7C" w:rsidRPr="005812E8" w:rsidRDefault="00135D7C" w:rsidP="0047252B">
      <w:pPr>
        <w:widowControl w:val="0"/>
        <w:kinsoku/>
        <w:spacing w:line="600" w:lineRule="exact"/>
        <w:ind w:firstLineChars="1400" w:firstLine="316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桂林市</w:t>
      </w:r>
      <w:r w:rsidRPr="005812E8">
        <w:rPr>
          <w:rFonts w:ascii="仿宋_GB2312" w:eastAsia="仿宋_GB2312" w:hAnsi="仿宋_GB2312" w:cs="仿宋_GB2312" w:hint="eastAsia"/>
          <w:sz w:val="32"/>
          <w:szCs w:val="32"/>
        </w:rPr>
        <w:t>七星区人民政府办公室</w:t>
      </w:r>
    </w:p>
    <w:p w:rsidR="00135D7C" w:rsidRPr="0047252B" w:rsidRDefault="00135D7C" w:rsidP="005812E8">
      <w:pPr>
        <w:widowControl w:val="0"/>
        <w:kinsoku/>
        <w:spacing w:line="600" w:lineRule="exact"/>
        <w:ind w:firstLineChars="1700" w:firstLine="31680"/>
        <w:jc w:val="both"/>
        <w:rPr>
          <w:rFonts w:ascii="Times New Roman" w:eastAsia="仿宋" w:hAnsi="Times New Roman" w:cs="Times New Roman"/>
          <w:sz w:val="32"/>
          <w:szCs w:val="32"/>
        </w:rPr>
      </w:pPr>
      <w:r w:rsidRPr="0047252B">
        <w:rPr>
          <w:rFonts w:ascii="Times New Roman" w:eastAsia="仿宋_GB2312" w:hAnsi="Times New Roman" w:cs="Times New Roman"/>
          <w:sz w:val="32"/>
          <w:szCs w:val="32"/>
        </w:rPr>
        <w:t>2023</w:t>
      </w:r>
      <w:r w:rsidRPr="0047252B">
        <w:rPr>
          <w:rFonts w:ascii="Times New Roman" w:eastAsia="仿宋_GB2312" w:hAnsi="仿宋_GB2312" w:cs="Times New Roman" w:hint="eastAsia"/>
          <w:sz w:val="32"/>
          <w:szCs w:val="32"/>
        </w:rPr>
        <w:t>年</w:t>
      </w:r>
      <w:r w:rsidRPr="0047252B">
        <w:rPr>
          <w:rFonts w:ascii="Times New Roman" w:eastAsia="仿宋_GB2312" w:hAnsi="Times New Roman" w:cs="Times New Roman"/>
          <w:sz w:val="32"/>
          <w:szCs w:val="32"/>
        </w:rPr>
        <w:t>4</w:t>
      </w:r>
      <w:r w:rsidRPr="0047252B">
        <w:rPr>
          <w:rFonts w:ascii="Times New Roman" w:eastAsia="仿宋_GB2312" w:hAnsi="仿宋_GB2312" w:cs="Times New Roman" w:hint="eastAsia"/>
          <w:sz w:val="32"/>
          <w:szCs w:val="32"/>
        </w:rPr>
        <w:t>月</w:t>
      </w:r>
      <w:r w:rsidRPr="0047252B">
        <w:rPr>
          <w:rFonts w:ascii="Times New Roman" w:eastAsia="仿宋_GB2312" w:hAnsi="Times New Roman" w:cs="Times New Roman"/>
          <w:sz w:val="32"/>
          <w:szCs w:val="32"/>
        </w:rPr>
        <w:t>10</w:t>
      </w:r>
      <w:r w:rsidRPr="0047252B">
        <w:rPr>
          <w:rFonts w:ascii="Times New Roman" w:eastAsia="仿宋_GB2312" w:hAnsi="仿宋_GB2312" w:cs="Times New Roman" w:hint="eastAsia"/>
          <w:sz w:val="32"/>
          <w:szCs w:val="32"/>
        </w:rPr>
        <w:t>日</w:t>
      </w:r>
    </w:p>
    <w:p w:rsidR="00135D7C" w:rsidRPr="0047252B" w:rsidRDefault="00135D7C" w:rsidP="005812E8">
      <w:pPr>
        <w:widowControl w:val="0"/>
        <w:kinsoku/>
        <w:spacing w:line="600" w:lineRule="exact"/>
        <w:jc w:val="both"/>
        <w:rPr>
          <w:rFonts w:ascii="Times New Roman" w:hAnsi="Times New Roman" w:cs="Times New Roman"/>
        </w:rPr>
        <w:sectPr w:rsidR="00135D7C" w:rsidRPr="0047252B" w:rsidSect="005812E8">
          <w:footerReference w:type="even" r:id="rId6"/>
          <w:footerReference w:type="default" r:id="rId7"/>
          <w:pgSz w:w="11906" w:h="16839" w:code="9"/>
          <w:pgMar w:top="2098" w:right="1304" w:bottom="1304" w:left="1588" w:header="851" w:footer="1361" w:gutter="0"/>
          <w:cols w:space="720"/>
        </w:sectPr>
      </w:pPr>
    </w:p>
    <w:p w:rsidR="00135D7C" w:rsidRPr="005812E8" w:rsidRDefault="00135D7C" w:rsidP="005812E8">
      <w:pPr>
        <w:widowControl w:val="0"/>
        <w:kinsoku/>
        <w:spacing w:line="600" w:lineRule="exact"/>
        <w:jc w:val="both"/>
        <w:rPr>
          <w:rFonts w:ascii="黑体" w:eastAsia="黑体" w:hAnsi="黑体" w:cs="黑体"/>
          <w:sz w:val="32"/>
          <w:szCs w:val="32"/>
        </w:rPr>
      </w:pPr>
      <w:r w:rsidRPr="005812E8">
        <w:rPr>
          <w:rFonts w:ascii="黑体" w:eastAsia="黑体" w:hAnsi="黑体" w:cs="黑体" w:hint="eastAsia"/>
          <w:sz w:val="32"/>
          <w:szCs w:val="32"/>
        </w:rPr>
        <w:t>附件</w:t>
      </w:r>
    </w:p>
    <w:p w:rsidR="00135D7C" w:rsidRPr="005812E8" w:rsidRDefault="00135D7C" w:rsidP="005812E8">
      <w:pPr>
        <w:widowControl w:val="0"/>
        <w:kinsoku/>
        <w:spacing w:line="600" w:lineRule="exact"/>
        <w:jc w:val="both"/>
      </w:pPr>
    </w:p>
    <w:p w:rsidR="00135D7C" w:rsidRPr="005812E8" w:rsidRDefault="00135D7C" w:rsidP="005812E8">
      <w:pPr>
        <w:widowControl w:val="0"/>
        <w:kinsoku/>
        <w:spacing w:line="600" w:lineRule="exact"/>
        <w:jc w:val="center"/>
        <w:outlineLvl w:val="0"/>
        <w:rPr>
          <w:rFonts w:ascii="方正小标宋_GBK" w:eastAsia="方正小标宋_GBK" w:hAnsi="方正小标宋_GBK" w:cs="方正小标宋_GBK"/>
          <w:sz w:val="44"/>
          <w:szCs w:val="44"/>
        </w:rPr>
      </w:pPr>
      <w:r w:rsidRPr="005812E8">
        <w:rPr>
          <w:rFonts w:ascii="方正小标宋_GBK" w:eastAsia="方正小标宋_GBK" w:hAnsi="方正小标宋_GBK" w:cs="方正小标宋_GBK" w:hint="eastAsia"/>
          <w:sz w:val="44"/>
          <w:szCs w:val="44"/>
        </w:rPr>
        <w:t>七星区第五次全国经济普查领导小组</w:t>
      </w:r>
    </w:p>
    <w:p w:rsidR="00135D7C" w:rsidRPr="005812E8" w:rsidRDefault="00135D7C" w:rsidP="005812E8">
      <w:pPr>
        <w:widowControl w:val="0"/>
        <w:kinsoku/>
        <w:spacing w:line="600" w:lineRule="exact"/>
        <w:jc w:val="center"/>
        <w:outlineLvl w:val="0"/>
        <w:rPr>
          <w:rFonts w:ascii="方正小标宋_GBK" w:eastAsia="方正小标宋_GBK" w:hAnsi="方正小标宋_GBK" w:cs="方正小标宋_GBK"/>
          <w:sz w:val="44"/>
          <w:szCs w:val="44"/>
        </w:rPr>
      </w:pPr>
      <w:r w:rsidRPr="005812E8">
        <w:rPr>
          <w:rFonts w:ascii="方正小标宋_GBK" w:eastAsia="方正小标宋_GBK" w:hAnsi="方正小标宋_GBK" w:cs="方正小标宋_GBK" w:hint="eastAsia"/>
          <w:sz w:val="44"/>
          <w:szCs w:val="44"/>
        </w:rPr>
        <w:t>组成人员及办公室组成部门名单</w:t>
      </w:r>
    </w:p>
    <w:p w:rsidR="00135D7C" w:rsidRPr="005812E8" w:rsidRDefault="00135D7C" w:rsidP="005812E8">
      <w:pPr>
        <w:widowControl w:val="0"/>
        <w:kinsoku/>
        <w:spacing w:line="600" w:lineRule="exact"/>
        <w:jc w:val="both"/>
      </w:pPr>
    </w:p>
    <w:p w:rsidR="00135D7C" w:rsidRPr="005812E8" w:rsidRDefault="00135D7C" w:rsidP="005812E8">
      <w:pPr>
        <w:widowControl w:val="0"/>
        <w:kinsoku/>
        <w:spacing w:line="600" w:lineRule="exact"/>
        <w:ind w:firstLineChars="200" w:firstLine="31680"/>
        <w:jc w:val="both"/>
        <w:rPr>
          <w:rFonts w:ascii="黑体" w:eastAsia="黑体" w:hAnsi="黑体" w:cs="黑体"/>
          <w:sz w:val="32"/>
          <w:szCs w:val="32"/>
        </w:rPr>
      </w:pPr>
      <w:r w:rsidRPr="005812E8">
        <w:rPr>
          <w:rFonts w:ascii="黑体" w:eastAsia="黑体" w:hAnsi="黑体" w:cs="黑体" w:hint="eastAsia"/>
          <w:sz w:val="32"/>
          <w:szCs w:val="32"/>
        </w:rPr>
        <w:t>一、领导小组组成人员及成员单位职责</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sz w:val="32"/>
          <w:szCs w:val="32"/>
        </w:rPr>
        <w:t>组</w:t>
      </w:r>
      <w:r w:rsidRPr="005812E8">
        <w:rPr>
          <w:rFonts w:ascii="仿宋_GB2312" w:eastAsia="仿宋_GB2312" w:hAnsi="仿宋_GB2312" w:cs="仿宋_GB2312"/>
          <w:sz w:val="32"/>
          <w:szCs w:val="32"/>
        </w:rPr>
        <w:t xml:space="preserve">  </w:t>
      </w:r>
      <w:r w:rsidRPr="005812E8">
        <w:rPr>
          <w:rFonts w:ascii="仿宋_GB2312" w:eastAsia="仿宋_GB2312" w:hAnsi="仿宋_GB2312" w:cs="仿宋_GB2312" w:hint="eastAsia"/>
          <w:sz w:val="32"/>
          <w:szCs w:val="32"/>
        </w:rPr>
        <w:t>长：</w:t>
      </w:r>
      <w:r w:rsidRPr="005812E8">
        <w:rPr>
          <w:rFonts w:ascii="仿宋_GB2312" w:eastAsia="仿宋_GB2312" w:hAnsi="仿宋_GB2312" w:cs="仿宋_GB2312" w:hint="eastAsia"/>
          <w:color w:val="auto"/>
          <w:sz w:val="32"/>
          <w:szCs w:val="32"/>
        </w:rPr>
        <w:t>文</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杰</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区委常委、常务副区长</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sz w:val="32"/>
          <w:szCs w:val="32"/>
        </w:rPr>
        <w:t>副组长：</w:t>
      </w:r>
      <w:r w:rsidRPr="005812E8">
        <w:rPr>
          <w:rFonts w:ascii="仿宋_GB2312" w:eastAsia="仿宋_GB2312" w:hAnsi="仿宋_GB2312" w:cs="仿宋_GB2312" w:hint="eastAsia"/>
          <w:color w:val="auto"/>
          <w:sz w:val="32"/>
          <w:szCs w:val="32"/>
        </w:rPr>
        <w:t>罗</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斌</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区统计局局长</w:t>
      </w:r>
    </w:p>
    <w:p w:rsidR="00135D7C" w:rsidRPr="005812E8" w:rsidRDefault="00135D7C" w:rsidP="005812E8">
      <w:pPr>
        <w:widowControl w:val="0"/>
        <w:kinsoku/>
        <w:spacing w:line="600" w:lineRule="exact"/>
        <w:ind w:firstLineChars="619"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color w:val="auto"/>
          <w:sz w:val="32"/>
          <w:szCs w:val="32"/>
        </w:rPr>
        <w:t>谢</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宏</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区委宣传部副部长</w:t>
      </w:r>
    </w:p>
    <w:p w:rsidR="00135D7C" w:rsidRPr="005812E8" w:rsidRDefault="00135D7C" w:rsidP="005812E8">
      <w:pPr>
        <w:widowControl w:val="0"/>
        <w:kinsoku/>
        <w:spacing w:line="600" w:lineRule="exact"/>
        <w:ind w:firstLineChars="619"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color w:val="auto"/>
          <w:sz w:val="32"/>
          <w:szCs w:val="32"/>
        </w:rPr>
        <w:t>王沁宇</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区发展和改革局副局长</w:t>
      </w:r>
    </w:p>
    <w:p w:rsidR="00135D7C" w:rsidRDefault="00135D7C" w:rsidP="005812E8">
      <w:pPr>
        <w:widowControl w:val="0"/>
        <w:kinsoku/>
        <w:spacing w:line="600" w:lineRule="exact"/>
        <w:ind w:firstLineChars="200"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sz w:val="32"/>
          <w:szCs w:val="32"/>
        </w:rPr>
        <w:t>成</w:t>
      </w:r>
      <w:r>
        <w:rPr>
          <w:rFonts w:ascii="仿宋_GB2312" w:eastAsia="仿宋_GB2312" w:hAnsi="仿宋_GB2312" w:cs="仿宋_GB2312"/>
          <w:sz w:val="32"/>
          <w:szCs w:val="32"/>
        </w:rPr>
        <w:t xml:space="preserve">  </w:t>
      </w:r>
      <w:r w:rsidRPr="005812E8">
        <w:rPr>
          <w:rFonts w:ascii="仿宋_GB2312" w:eastAsia="仿宋_GB2312" w:hAnsi="仿宋_GB2312" w:cs="仿宋_GB2312" w:hint="eastAsia"/>
          <w:sz w:val="32"/>
          <w:szCs w:val="32"/>
        </w:rPr>
        <w:t>员：</w:t>
      </w:r>
      <w:r w:rsidRPr="005812E8">
        <w:rPr>
          <w:rFonts w:ascii="仿宋_GB2312" w:eastAsia="仿宋_GB2312" w:hAnsi="仿宋_GB2312" w:cs="仿宋_GB2312" w:hint="eastAsia"/>
          <w:color w:val="auto"/>
          <w:sz w:val="32"/>
          <w:szCs w:val="32"/>
        </w:rPr>
        <w:t>刘</w:t>
      </w:r>
      <w:r>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榕</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区委编办副主任</w:t>
      </w:r>
    </w:p>
    <w:p w:rsidR="00135D7C" w:rsidRDefault="00135D7C" w:rsidP="005812E8">
      <w:pPr>
        <w:widowControl w:val="0"/>
        <w:kinsoku/>
        <w:spacing w:line="600" w:lineRule="exact"/>
        <w:ind w:firstLineChars="600"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color w:val="auto"/>
          <w:sz w:val="32"/>
          <w:szCs w:val="32"/>
        </w:rPr>
        <w:t>叶韶林</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区委政法委</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三级主任科员</w:t>
      </w:r>
    </w:p>
    <w:p w:rsidR="00135D7C" w:rsidRDefault="00135D7C" w:rsidP="005812E8">
      <w:pPr>
        <w:widowControl w:val="0"/>
        <w:kinsoku/>
        <w:spacing w:line="600" w:lineRule="exact"/>
        <w:ind w:firstLineChars="600"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color w:val="auto"/>
          <w:sz w:val="32"/>
          <w:szCs w:val="32"/>
        </w:rPr>
        <w:t>姚宝刚</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区民政局副局长</w:t>
      </w:r>
    </w:p>
    <w:p w:rsidR="00135D7C" w:rsidRDefault="00135D7C" w:rsidP="005812E8">
      <w:pPr>
        <w:widowControl w:val="0"/>
        <w:kinsoku/>
        <w:spacing w:line="600" w:lineRule="exact"/>
        <w:ind w:firstLineChars="600"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color w:val="auto"/>
          <w:sz w:val="32"/>
          <w:szCs w:val="32"/>
        </w:rPr>
        <w:t>俸</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华</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区财政局副局长</w:t>
      </w:r>
    </w:p>
    <w:p w:rsidR="00135D7C" w:rsidRDefault="00135D7C" w:rsidP="005812E8">
      <w:pPr>
        <w:widowControl w:val="0"/>
        <w:kinsoku/>
        <w:spacing w:line="600" w:lineRule="exact"/>
        <w:ind w:firstLineChars="600"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color w:val="auto"/>
          <w:sz w:val="32"/>
          <w:szCs w:val="32"/>
        </w:rPr>
        <w:t>王</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飙</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区市场监督管理局副局长</w:t>
      </w:r>
    </w:p>
    <w:p w:rsidR="00135D7C" w:rsidRDefault="00135D7C" w:rsidP="005812E8">
      <w:pPr>
        <w:widowControl w:val="0"/>
        <w:kinsoku/>
        <w:spacing w:line="600" w:lineRule="exact"/>
        <w:ind w:firstLineChars="600"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color w:val="auto"/>
          <w:sz w:val="32"/>
          <w:szCs w:val="32"/>
        </w:rPr>
        <w:t>容海松</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区统计局副局长</w:t>
      </w:r>
    </w:p>
    <w:p w:rsidR="00135D7C" w:rsidRDefault="00135D7C" w:rsidP="005812E8">
      <w:pPr>
        <w:widowControl w:val="0"/>
        <w:kinsoku/>
        <w:spacing w:line="600" w:lineRule="exact"/>
        <w:ind w:firstLineChars="600" w:firstLine="31680"/>
        <w:jc w:val="both"/>
        <w:rPr>
          <w:rFonts w:ascii="仿宋_GB2312" w:eastAsia="仿宋_GB2312" w:hAnsi="仿宋_GB2312" w:cs="仿宋_GB2312"/>
          <w:color w:val="auto"/>
          <w:spacing w:val="-20"/>
          <w:sz w:val="32"/>
          <w:szCs w:val="32"/>
          <w:lang/>
        </w:rPr>
      </w:pPr>
      <w:r w:rsidRPr="005812E8">
        <w:rPr>
          <w:rFonts w:ascii="仿宋_GB2312" w:eastAsia="仿宋_GB2312" w:hAnsi="仿宋_GB2312" w:cs="仿宋_GB2312" w:hint="eastAsia"/>
          <w:color w:val="auto"/>
          <w:sz w:val="32"/>
          <w:szCs w:val="32"/>
          <w:lang/>
        </w:rPr>
        <w:t>阳云峰</w:t>
      </w:r>
      <w:r w:rsidRPr="005812E8">
        <w:rPr>
          <w:rFonts w:ascii="仿宋_GB2312" w:eastAsia="仿宋_GB2312" w:hAnsi="仿宋_GB2312" w:cs="仿宋_GB2312"/>
          <w:color w:val="auto"/>
          <w:sz w:val="32"/>
          <w:szCs w:val="32"/>
          <w:lang/>
        </w:rPr>
        <w:t xml:space="preserve">  </w:t>
      </w:r>
      <w:r w:rsidRPr="005812E8">
        <w:rPr>
          <w:rFonts w:ascii="仿宋_GB2312" w:eastAsia="仿宋_GB2312" w:hAnsi="仿宋_GB2312" w:cs="仿宋_GB2312" w:hint="eastAsia"/>
          <w:color w:val="auto"/>
          <w:spacing w:val="-20"/>
          <w:sz w:val="32"/>
          <w:szCs w:val="32"/>
          <w:lang/>
        </w:rPr>
        <w:t>桂林高新技术产业开发区税务局党委委员、</w:t>
      </w:r>
    </w:p>
    <w:p w:rsidR="00135D7C" w:rsidRPr="005812E8" w:rsidRDefault="00135D7C" w:rsidP="005812E8">
      <w:pPr>
        <w:widowControl w:val="0"/>
        <w:kinsoku/>
        <w:spacing w:line="600" w:lineRule="exact"/>
        <w:ind w:firstLineChars="1100" w:firstLine="31680"/>
        <w:jc w:val="both"/>
        <w:rPr>
          <w:rFonts w:ascii="仿宋_GB2312" w:eastAsia="仿宋_GB2312" w:hAnsi="仿宋_GB2312" w:cs="仿宋_GB2312"/>
          <w:color w:val="auto"/>
          <w:sz w:val="32"/>
          <w:szCs w:val="32"/>
          <w:lang/>
        </w:rPr>
      </w:pPr>
      <w:r w:rsidRPr="005812E8">
        <w:rPr>
          <w:rFonts w:ascii="仿宋_GB2312" w:eastAsia="仿宋_GB2312" w:hAnsi="仿宋_GB2312" w:cs="仿宋_GB2312" w:hint="eastAsia"/>
          <w:color w:val="auto"/>
          <w:spacing w:val="-20"/>
          <w:sz w:val="32"/>
          <w:szCs w:val="32"/>
          <w:lang/>
        </w:rPr>
        <w:t>副局长</w:t>
      </w:r>
    </w:p>
    <w:p w:rsidR="00135D7C" w:rsidRPr="005812E8" w:rsidRDefault="00135D7C" w:rsidP="005812E8">
      <w:pPr>
        <w:widowControl w:val="0"/>
        <w:kinsoku/>
        <w:spacing w:line="600" w:lineRule="exact"/>
        <w:ind w:firstLineChars="600"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color w:val="auto"/>
          <w:sz w:val="32"/>
          <w:szCs w:val="32"/>
        </w:rPr>
        <w:t>杜</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铭</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七星区税务局副局长</w:t>
      </w:r>
    </w:p>
    <w:p w:rsidR="00135D7C" w:rsidRPr="005812E8" w:rsidRDefault="00135D7C" w:rsidP="005812E8">
      <w:pPr>
        <w:widowControl w:val="0"/>
        <w:kinsoku/>
        <w:spacing w:line="600" w:lineRule="exact"/>
        <w:ind w:firstLineChars="600" w:firstLine="31680"/>
        <w:jc w:val="both"/>
        <w:rPr>
          <w:rFonts w:ascii="仿宋_GB2312" w:eastAsia="仿宋_GB2312" w:hAnsi="仿宋_GB2312" w:cs="仿宋_GB2312"/>
          <w:color w:val="auto"/>
          <w:sz w:val="32"/>
          <w:szCs w:val="32"/>
        </w:rPr>
      </w:pPr>
      <w:r w:rsidRPr="005812E8">
        <w:rPr>
          <w:rFonts w:ascii="仿宋_GB2312" w:eastAsia="仿宋_GB2312" w:hAnsi="仿宋_GB2312" w:cs="仿宋_GB2312" w:hint="eastAsia"/>
          <w:color w:val="auto"/>
          <w:sz w:val="32"/>
          <w:szCs w:val="32"/>
        </w:rPr>
        <w:t>文海勇</w:t>
      </w:r>
      <w:r w:rsidRPr="005812E8">
        <w:rPr>
          <w:rFonts w:ascii="仿宋_GB2312" w:eastAsia="仿宋_GB2312" w:hAnsi="仿宋_GB2312" w:cs="仿宋_GB2312"/>
          <w:color w:val="auto"/>
          <w:sz w:val="32"/>
          <w:szCs w:val="32"/>
        </w:rPr>
        <w:t xml:space="preserve">  </w:t>
      </w:r>
      <w:r w:rsidRPr="005812E8">
        <w:rPr>
          <w:rFonts w:ascii="仿宋_GB2312" w:eastAsia="仿宋_GB2312" w:hAnsi="仿宋_GB2312" w:cs="仿宋_GB2312" w:hint="eastAsia"/>
          <w:color w:val="auto"/>
          <w:sz w:val="32"/>
          <w:szCs w:val="32"/>
        </w:rPr>
        <w:t>区经济调查队大队长</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仿宋_GB2312" w:eastAsia="仿宋_GB2312" w:hAnsi="仿宋_GB2312" w:cs="仿宋_GB2312" w:hint="eastAsia"/>
          <w:sz w:val="32"/>
          <w:szCs w:val="32"/>
        </w:rPr>
        <w:t>区委宣传部、区统计局负责和协调涉及普查宣传动员方面的事项，区委政法委负责和协调涉及城乡社区网格化服务管理工作的事项，区编办负责和协调涉及机关和事业单位名录方面的事项，区发展改革委负责和协调固定资产投资保障方面的事项，区民政局负责和协调涉及社会团体、基金会、民办非企业单位及基层自治组织名录方面的事项，区财政局负责和协调涉及普查经费方面的事项，区市场监督管理局、高新开发区税务局、七星区税务局负责和协调涉及企业和个体工商户名录方面的事项，区市场监管局负责和协调涉及统一社会信用代码信息共享方面的事项。</w:t>
      </w:r>
    </w:p>
    <w:p w:rsidR="00135D7C" w:rsidRPr="005812E8" w:rsidRDefault="00135D7C" w:rsidP="005812E8">
      <w:pPr>
        <w:widowControl w:val="0"/>
        <w:kinsoku/>
        <w:spacing w:line="600" w:lineRule="exact"/>
        <w:ind w:firstLineChars="200" w:firstLine="31680"/>
        <w:jc w:val="both"/>
        <w:rPr>
          <w:rFonts w:ascii="黑体" w:eastAsia="黑体" w:hAnsi="黑体" w:cs="黑体"/>
          <w:sz w:val="32"/>
          <w:szCs w:val="32"/>
        </w:rPr>
      </w:pPr>
      <w:r w:rsidRPr="005812E8">
        <w:rPr>
          <w:rFonts w:ascii="黑体" w:eastAsia="黑体" w:hAnsi="黑体" w:cs="黑体" w:hint="eastAsia"/>
          <w:sz w:val="32"/>
          <w:szCs w:val="32"/>
        </w:rPr>
        <w:t>二、办公室组成部门及相关单位职责</w:t>
      </w:r>
    </w:p>
    <w:p w:rsidR="00135D7C" w:rsidRPr="005812E8" w:rsidRDefault="00135D7C" w:rsidP="005812E8">
      <w:pPr>
        <w:widowControl w:val="0"/>
        <w:kinsoku/>
        <w:spacing w:line="600" w:lineRule="exact"/>
        <w:ind w:firstLineChars="200" w:firstLine="31680"/>
        <w:jc w:val="both"/>
        <w:rPr>
          <w:rFonts w:ascii="仿宋_GB2312" w:eastAsia="仿宋_GB2312" w:hAnsi="仿宋_GB2312" w:cs="仿宋_GB2312"/>
          <w:sz w:val="32"/>
          <w:szCs w:val="32"/>
        </w:rPr>
      </w:pPr>
      <w:r w:rsidRPr="005812E8">
        <w:rPr>
          <w:rFonts w:ascii="仿宋_GB2312" w:eastAsia="仿宋_GB2312" w:hAnsi="仿宋_GB2312" w:cs="仿宋_GB2312" w:hint="eastAsia"/>
          <w:sz w:val="32"/>
          <w:szCs w:val="32"/>
        </w:rPr>
        <w:t>七星区第五次全国经济普查领导小组下设办公室，办公室设在区统计局，办公室主任由罗斌同志兼任。组成部门包括领导小组成员单位及区委统战部、区教育局、区工业和信息化局、区司法局、区人力资源社会保障局、区住房和城乡建设局、区农业农村局、区商务局、区文化体育和旅游局、区卫生健康局、区机关事务管理局、区科技园区局、桂林市自然资源局七星分局、桂林市七星生态环境局、七星公安分局、区科技企业发展中心。</w:t>
      </w: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widowControl w:val="0"/>
        <w:kinsoku/>
        <w:spacing w:line="600" w:lineRule="exact"/>
        <w:jc w:val="both"/>
        <w:rPr>
          <w:rFonts w:ascii="仿宋_GB2312" w:eastAsia="仿宋_GB2312" w:hAnsi="仿宋_GB2312" w:cs="仿宋_GB2312"/>
          <w:sz w:val="31"/>
          <w:szCs w:val="31"/>
        </w:rPr>
      </w:pPr>
    </w:p>
    <w:p w:rsidR="00135D7C" w:rsidRPr="005812E8" w:rsidRDefault="00135D7C" w:rsidP="005812E8">
      <w:pPr>
        <w:widowControl w:val="0"/>
        <w:kinsoku/>
        <w:spacing w:line="600" w:lineRule="exact"/>
        <w:jc w:val="both"/>
        <w:rPr>
          <w:rFonts w:ascii="仿宋_GB2312" w:eastAsia="仿宋_GB2312" w:hAnsi="仿宋_GB2312" w:cs="仿宋_GB2312"/>
          <w:sz w:val="31"/>
          <w:szCs w:val="31"/>
        </w:rPr>
      </w:pPr>
    </w:p>
    <w:p w:rsidR="00135D7C" w:rsidRDefault="00135D7C" w:rsidP="005812E8">
      <w:pPr>
        <w:spacing w:line="500" w:lineRule="exact"/>
        <w:ind w:right="1760"/>
        <w:rPr>
          <w:rFonts w:ascii="黑体" w:eastAsia="黑体" w:hAnsi="黑体"/>
          <w:sz w:val="32"/>
          <w:szCs w:val="32"/>
        </w:rPr>
      </w:pPr>
    </w:p>
    <w:p w:rsidR="00135D7C" w:rsidRDefault="00135D7C" w:rsidP="005812E8">
      <w:pPr>
        <w:spacing w:line="500" w:lineRule="exact"/>
        <w:ind w:right="1760"/>
        <w:rPr>
          <w:rFonts w:ascii="黑体" w:eastAsia="黑体" w:hAnsi="黑体"/>
          <w:sz w:val="32"/>
          <w:szCs w:val="32"/>
        </w:rPr>
      </w:pPr>
    </w:p>
    <w:p w:rsidR="00135D7C" w:rsidRDefault="00135D7C" w:rsidP="005812E8">
      <w:pPr>
        <w:spacing w:line="500" w:lineRule="exact"/>
        <w:ind w:right="1760"/>
        <w:rPr>
          <w:rFonts w:ascii="黑体" w:eastAsia="黑体" w:hAnsi="黑体"/>
          <w:sz w:val="32"/>
          <w:szCs w:val="32"/>
        </w:rPr>
      </w:pPr>
    </w:p>
    <w:p w:rsidR="00135D7C" w:rsidRDefault="00135D7C" w:rsidP="005812E8">
      <w:pPr>
        <w:spacing w:line="500" w:lineRule="exact"/>
        <w:ind w:right="1760"/>
        <w:rPr>
          <w:rFonts w:ascii="黑体" w:eastAsia="黑体" w:hAnsi="黑体"/>
          <w:sz w:val="32"/>
          <w:szCs w:val="32"/>
        </w:rPr>
      </w:pPr>
    </w:p>
    <w:p w:rsidR="00135D7C" w:rsidRDefault="00135D7C" w:rsidP="005812E8">
      <w:pPr>
        <w:spacing w:line="500" w:lineRule="exact"/>
        <w:ind w:right="1760"/>
        <w:rPr>
          <w:rFonts w:ascii="黑体" w:eastAsia="黑体" w:hAnsi="黑体"/>
          <w:sz w:val="32"/>
          <w:szCs w:val="32"/>
        </w:rPr>
      </w:pPr>
    </w:p>
    <w:p w:rsidR="00135D7C" w:rsidRDefault="00135D7C" w:rsidP="005812E8">
      <w:pPr>
        <w:spacing w:line="500" w:lineRule="exact"/>
        <w:ind w:right="1760"/>
        <w:rPr>
          <w:rFonts w:ascii="黑体" w:eastAsia="黑体" w:hAnsi="黑体"/>
          <w:sz w:val="32"/>
          <w:szCs w:val="32"/>
        </w:rPr>
      </w:pPr>
    </w:p>
    <w:p w:rsidR="00135D7C" w:rsidRDefault="00135D7C" w:rsidP="005812E8">
      <w:pPr>
        <w:spacing w:line="500" w:lineRule="exact"/>
        <w:ind w:right="1760"/>
        <w:rPr>
          <w:rFonts w:ascii="黑体" w:eastAsia="黑体" w:hAnsi="黑体"/>
          <w:sz w:val="32"/>
          <w:szCs w:val="32"/>
        </w:rPr>
      </w:pPr>
    </w:p>
    <w:p w:rsidR="00135D7C" w:rsidRDefault="00135D7C" w:rsidP="005812E8">
      <w:pPr>
        <w:spacing w:line="500" w:lineRule="exact"/>
        <w:ind w:right="1760"/>
        <w:rPr>
          <w:rFonts w:ascii="黑体" w:eastAsia="黑体" w:hAnsi="黑体"/>
          <w:sz w:val="32"/>
          <w:szCs w:val="32"/>
        </w:rPr>
      </w:pPr>
    </w:p>
    <w:p w:rsidR="00135D7C" w:rsidRDefault="00135D7C" w:rsidP="005812E8">
      <w:pPr>
        <w:spacing w:line="500" w:lineRule="exact"/>
        <w:ind w:right="1760"/>
        <w:rPr>
          <w:rFonts w:ascii="黑体" w:eastAsia="黑体" w:hAnsi="黑体"/>
          <w:sz w:val="32"/>
          <w:szCs w:val="32"/>
        </w:rPr>
      </w:pPr>
    </w:p>
    <w:p w:rsidR="00135D7C" w:rsidRPr="000D40B6" w:rsidRDefault="00135D7C" w:rsidP="005812E8">
      <w:pPr>
        <w:spacing w:line="500" w:lineRule="exact"/>
        <w:ind w:right="1760"/>
        <w:rPr>
          <w:rFonts w:ascii="黑体" w:eastAsia="黑体" w:hAnsi="黑体"/>
          <w:sz w:val="32"/>
          <w:szCs w:val="32"/>
        </w:rPr>
      </w:pPr>
      <w:r w:rsidRPr="000D40B6">
        <w:rPr>
          <w:rFonts w:ascii="黑体" w:eastAsia="黑体" w:hAnsi="黑体" w:hint="eastAsia"/>
          <w:sz w:val="32"/>
          <w:szCs w:val="32"/>
        </w:rPr>
        <w:t>公开方式：</w:t>
      </w:r>
      <w:r>
        <w:rPr>
          <w:rFonts w:ascii="黑体" w:eastAsia="黑体" w:hAnsi="黑体" w:hint="eastAsia"/>
          <w:sz w:val="32"/>
          <w:szCs w:val="32"/>
        </w:rPr>
        <w:t>公开</w:t>
      </w:r>
    </w:p>
    <w:p w:rsidR="00135D7C" w:rsidRPr="008F7C2A" w:rsidRDefault="00135D7C" w:rsidP="005812E8">
      <w:pPr>
        <w:spacing w:line="500" w:lineRule="exact"/>
        <w:ind w:right="640" w:firstLineChars="200" w:firstLine="31680"/>
        <w:jc w:val="right"/>
        <w:rPr>
          <w:rFonts w:eastAsia="仿宋"/>
          <w:szCs w:val="32"/>
        </w:rPr>
      </w:pPr>
    </w:p>
    <w:tbl>
      <w:tblPr>
        <w:tblStyle w:val="TableGrid"/>
        <w:tblW w:w="9104" w:type="dxa"/>
        <w:tblBorders>
          <w:left w:val="none" w:sz="0" w:space="0" w:color="auto"/>
          <w:right w:val="none" w:sz="0" w:space="0" w:color="auto"/>
        </w:tblBorders>
        <w:tblLayout w:type="fixed"/>
        <w:tblCellMar>
          <w:left w:w="0" w:type="dxa"/>
          <w:right w:w="0" w:type="dxa"/>
        </w:tblCellMar>
        <w:tblLook w:val="0000"/>
      </w:tblPr>
      <w:tblGrid>
        <w:gridCol w:w="9104"/>
      </w:tblGrid>
      <w:tr w:rsidR="00135D7C" w:rsidRPr="005812E8" w:rsidTr="008A2C4F">
        <w:trPr>
          <w:trHeight w:val="680"/>
        </w:trPr>
        <w:tc>
          <w:tcPr>
            <w:tcW w:w="9104" w:type="dxa"/>
            <w:tcBorders>
              <w:left w:val="nil"/>
              <w:right w:val="nil"/>
            </w:tcBorders>
            <w:vAlign w:val="center"/>
          </w:tcPr>
          <w:p w:rsidR="00135D7C" w:rsidRPr="005812E8" w:rsidRDefault="00135D7C" w:rsidP="00135D7C">
            <w:pPr>
              <w:spacing w:line="600" w:lineRule="exact"/>
              <w:ind w:firstLineChars="100" w:firstLine="31680"/>
              <w:rPr>
                <w:rFonts w:ascii="Times New Roman" w:eastAsia="仿宋" w:hAnsi="Times New Roman" w:cs="Times New Roman"/>
                <w:sz w:val="28"/>
                <w:szCs w:val="28"/>
              </w:rPr>
            </w:pPr>
            <w:r w:rsidRPr="005812E8">
              <w:rPr>
                <w:rFonts w:ascii="Times New Roman" w:eastAsia="仿宋" w:cs="Times New Roman" w:hint="eastAsia"/>
                <w:sz w:val="28"/>
                <w:szCs w:val="28"/>
              </w:rPr>
              <w:t>桂林市七星区人民政府办公室</w:t>
            </w:r>
            <w:r w:rsidRPr="005812E8">
              <w:rPr>
                <w:rFonts w:ascii="Times New Roman" w:eastAsia="仿宋" w:hAnsi="Times New Roman" w:cs="Times New Roman"/>
                <w:sz w:val="28"/>
                <w:szCs w:val="28"/>
              </w:rPr>
              <w:t xml:space="preserve">           </w:t>
            </w:r>
            <w:r>
              <w:rPr>
                <w:rFonts w:ascii="Times New Roman" w:eastAsia="仿宋" w:hAnsi="Times New Roman" w:cs="Times New Roman"/>
                <w:sz w:val="28"/>
                <w:szCs w:val="28"/>
              </w:rPr>
              <w:t xml:space="preserve">                     </w:t>
            </w:r>
            <w:r w:rsidRPr="005812E8">
              <w:rPr>
                <w:rFonts w:ascii="Times New Roman" w:eastAsia="仿宋" w:hAnsi="Times New Roman" w:cs="Times New Roman"/>
                <w:sz w:val="28"/>
                <w:szCs w:val="28"/>
              </w:rPr>
              <w:t xml:space="preserve">    2023</w:t>
            </w:r>
            <w:r w:rsidRPr="005812E8">
              <w:rPr>
                <w:rFonts w:ascii="Times New Roman" w:eastAsia="仿宋" w:cs="Times New Roman" w:hint="eastAsia"/>
                <w:sz w:val="28"/>
                <w:szCs w:val="28"/>
              </w:rPr>
              <w:t>年</w:t>
            </w:r>
            <w:r w:rsidRPr="005812E8">
              <w:rPr>
                <w:rFonts w:ascii="Times New Roman" w:eastAsia="仿宋" w:hAnsi="Times New Roman" w:cs="Times New Roman"/>
                <w:sz w:val="28"/>
                <w:szCs w:val="28"/>
              </w:rPr>
              <w:t>4</w:t>
            </w:r>
            <w:r w:rsidRPr="005812E8">
              <w:rPr>
                <w:rFonts w:ascii="Times New Roman" w:eastAsia="仿宋" w:cs="Times New Roman" w:hint="eastAsia"/>
                <w:sz w:val="28"/>
                <w:szCs w:val="28"/>
              </w:rPr>
              <w:t>月</w:t>
            </w:r>
            <w:r>
              <w:rPr>
                <w:rFonts w:ascii="Times New Roman" w:eastAsia="仿宋" w:cs="Times New Roman"/>
                <w:sz w:val="28"/>
                <w:szCs w:val="28"/>
              </w:rPr>
              <w:t>10</w:t>
            </w:r>
            <w:r w:rsidRPr="005812E8">
              <w:rPr>
                <w:rFonts w:ascii="Times New Roman" w:eastAsia="仿宋" w:cs="Times New Roman" w:hint="eastAsia"/>
                <w:sz w:val="28"/>
                <w:szCs w:val="28"/>
              </w:rPr>
              <w:t>日印发</w:t>
            </w:r>
          </w:p>
        </w:tc>
      </w:tr>
    </w:tbl>
    <w:p w:rsidR="00135D7C" w:rsidRPr="00065933" w:rsidRDefault="00135D7C" w:rsidP="005812E8">
      <w:pPr>
        <w:spacing w:line="600" w:lineRule="exact"/>
      </w:pPr>
    </w:p>
    <w:p w:rsidR="00135D7C" w:rsidRDefault="00135D7C" w:rsidP="005812E8">
      <w:pPr>
        <w:tabs>
          <w:tab w:val="left" w:pos="315"/>
        </w:tabs>
        <w:spacing w:line="600" w:lineRule="exact"/>
        <w:jc w:val="both"/>
        <w:rPr>
          <w:rFonts w:eastAsia="微软雅黑"/>
        </w:rPr>
      </w:pPr>
    </w:p>
    <w:sectPr w:rsidR="00135D7C" w:rsidSect="005812E8">
      <w:footerReference w:type="default" r:id="rId8"/>
      <w:pgSz w:w="11906" w:h="16839"/>
      <w:pgMar w:top="2098" w:right="1304" w:bottom="1304" w:left="1588" w:header="851" w:footer="13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D7C" w:rsidRDefault="00135D7C" w:rsidP="00BC082D">
      <w:r>
        <w:separator/>
      </w:r>
    </w:p>
  </w:endnote>
  <w:endnote w:type="continuationSeparator" w:id="1">
    <w:p w:rsidR="00135D7C" w:rsidRDefault="00135D7C" w:rsidP="00BC0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altName w:val="Malgun Gothic Semilight"/>
    <w:panose1 w:val="00000000000000000000"/>
    <w:charset w:val="86"/>
    <w:family w:val="auto"/>
    <w:notTrueType/>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C" w:rsidRDefault="00135D7C" w:rsidP="005812E8">
    <w:pPr>
      <w:pStyle w:val="Footer"/>
      <w:ind w:firstLineChars="100" w:firstLine="31680"/>
    </w:pPr>
    <w:r w:rsidRPr="002C1886">
      <w:rPr>
        <w:rFonts w:ascii="宋体" w:hAnsi="宋体" w:cs="宋体"/>
        <w:sz w:val="31"/>
        <w:szCs w:val="31"/>
      </w:rPr>
      <w:t xml:space="preserve">— </w:t>
    </w:r>
    <w:r w:rsidRPr="002C1886">
      <w:rPr>
        <w:rFonts w:ascii="宋体" w:hAnsi="宋体" w:cs="宋体"/>
        <w:sz w:val="31"/>
        <w:szCs w:val="31"/>
      </w:rPr>
      <w:fldChar w:fldCharType="begin"/>
    </w:r>
    <w:r w:rsidRPr="002C1886">
      <w:rPr>
        <w:rFonts w:ascii="宋体" w:hAnsi="宋体" w:cs="宋体"/>
        <w:sz w:val="31"/>
        <w:szCs w:val="31"/>
      </w:rPr>
      <w:instrText xml:space="preserve"> PAGE  \* MERGEFORMAT </w:instrText>
    </w:r>
    <w:r w:rsidRPr="002C1886">
      <w:rPr>
        <w:rFonts w:ascii="宋体" w:hAnsi="宋体" w:cs="宋体"/>
        <w:sz w:val="31"/>
        <w:szCs w:val="31"/>
      </w:rPr>
      <w:fldChar w:fldCharType="separate"/>
    </w:r>
    <w:r>
      <w:rPr>
        <w:rFonts w:ascii="宋体" w:hAnsi="宋体" w:cs="宋体"/>
        <w:noProof/>
        <w:sz w:val="31"/>
        <w:szCs w:val="31"/>
      </w:rPr>
      <w:t>10</w:t>
    </w:r>
    <w:r w:rsidRPr="002C1886">
      <w:rPr>
        <w:rFonts w:ascii="宋体" w:hAnsi="宋体" w:cs="宋体"/>
        <w:sz w:val="31"/>
        <w:szCs w:val="31"/>
      </w:rPr>
      <w:fldChar w:fldCharType="end"/>
    </w:r>
    <w:r w:rsidRPr="002C1886">
      <w:rPr>
        <w:rFonts w:ascii="宋体" w:hAnsi="宋体" w:cs="宋体"/>
        <w:sz w:val="31"/>
        <w:szCs w:val="3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C" w:rsidRDefault="00135D7C">
    <w:pPr>
      <w:spacing w:before="1" w:line="163" w:lineRule="auto"/>
      <w:ind w:left="366"/>
      <w:rPr>
        <w:rFonts w:ascii="微软雅黑" w:eastAsia="微软雅黑" w:hAnsi="微软雅黑" w:cs="微软雅黑"/>
        <w:sz w:val="28"/>
        <w:szCs w:val="28"/>
      </w:rPr>
    </w:pPr>
    <w:r>
      <w:rPr>
        <w:noProof/>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135D7C" w:rsidRPr="002C1886" w:rsidRDefault="00135D7C">
                <w:pPr>
                  <w:pStyle w:val="Footer"/>
                  <w:rPr>
                    <w:rFonts w:ascii="宋体" w:hAnsi="宋体" w:cs="宋体"/>
                    <w:sz w:val="31"/>
                    <w:szCs w:val="31"/>
                  </w:rPr>
                </w:pPr>
                <w:r w:rsidRPr="002C1886">
                  <w:rPr>
                    <w:rFonts w:ascii="宋体" w:hAnsi="宋体" w:cs="宋体"/>
                    <w:sz w:val="31"/>
                    <w:szCs w:val="31"/>
                  </w:rPr>
                  <w:t xml:space="preserve">— </w:t>
                </w:r>
                <w:r w:rsidRPr="002C1886">
                  <w:rPr>
                    <w:rFonts w:ascii="宋体" w:hAnsi="宋体" w:cs="宋体"/>
                    <w:sz w:val="31"/>
                    <w:szCs w:val="31"/>
                  </w:rPr>
                  <w:fldChar w:fldCharType="begin"/>
                </w:r>
                <w:r w:rsidRPr="002C1886">
                  <w:rPr>
                    <w:rFonts w:ascii="宋体" w:hAnsi="宋体" w:cs="宋体"/>
                    <w:sz w:val="31"/>
                    <w:szCs w:val="31"/>
                  </w:rPr>
                  <w:instrText xml:space="preserve"> PAGE  \* MERGEFORMAT </w:instrText>
                </w:r>
                <w:r w:rsidRPr="002C1886">
                  <w:rPr>
                    <w:rFonts w:ascii="宋体" w:hAnsi="宋体" w:cs="宋体"/>
                    <w:sz w:val="31"/>
                    <w:szCs w:val="31"/>
                  </w:rPr>
                  <w:fldChar w:fldCharType="separate"/>
                </w:r>
                <w:r>
                  <w:rPr>
                    <w:rFonts w:ascii="宋体" w:hAnsi="宋体" w:cs="宋体"/>
                    <w:noProof/>
                    <w:sz w:val="31"/>
                    <w:szCs w:val="31"/>
                  </w:rPr>
                  <w:t>7</w:t>
                </w:r>
                <w:r w:rsidRPr="002C1886">
                  <w:rPr>
                    <w:rFonts w:ascii="宋体" w:hAnsi="宋体" w:cs="宋体"/>
                    <w:sz w:val="31"/>
                    <w:szCs w:val="31"/>
                  </w:rPr>
                  <w:fldChar w:fldCharType="end"/>
                </w:r>
                <w:r w:rsidRPr="002C1886">
                  <w:rPr>
                    <w:rFonts w:ascii="宋体" w:hAnsi="宋体" w:cs="宋体"/>
                    <w:sz w:val="31"/>
                    <w:szCs w:val="31"/>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C" w:rsidRPr="002C1886" w:rsidRDefault="00135D7C" w:rsidP="005812E8">
    <w:pPr>
      <w:pStyle w:val="Footer"/>
      <w:ind w:firstLineChars="2400" w:firstLine="31680"/>
      <w:rPr>
        <w:rFonts w:ascii="宋体" w:hAnsi="宋体" w:cs="宋体"/>
        <w:sz w:val="31"/>
        <w:szCs w:val="31"/>
      </w:rPr>
    </w:pPr>
    <w:r w:rsidRPr="002C1886">
      <w:rPr>
        <w:rFonts w:ascii="宋体" w:hAnsi="宋体" w:cs="宋体"/>
        <w:sz w:val="31"/>
        <w:szCs w:val="31"/>
      </w:rPr>
      <w:t xml:space="preserve">— </w:t>
    </w:r>
    <w:r w:rsidRPr="002C1886">
      <w:rPr>
        <w:rFonts w:ascii="宋体" w:hAnsi="宋体" w:cs="宋体"/>
        <w:sz w:val="31"/>
        <w:szCs w:val="31"/>
      </w:rPr>
      <w:fldChar w:fldCharType="begin"/>
    </w:r>
    <w:r w:rsidRPr="002C1886">
      <w:rPr>
        <w:rFonts w:ascii="宋体" w:hAnsi="宋体" w:cs="宋体"/>
        <w:sz w:val="31"/>
        <w:szCs w:val="31"/>
      </w:rPr>
      <w:instrText xml:space="preserve"> PAGE  \* MERGEFORMAT </w:instrText>
    </w:r>
    <w:r w:rsidRPr="002C1886">
      <w:rPr>
        <w:rFonts w:ascii="宋体" w:hAnsi="宋体" w:cs="宋体"/>
        <w:sz w:val="31"/>
        <w:szCs w:val="31"/>
      </w:rPr>
      <w:fldChar w:fldCharType="separate"/>
    </w:r>
    <w:r>
      <w:rPr>
        <w:rFonts w:ascii="宋体" w:hAnsi="宋体" w:cs="宋体"/>
        <w:noProof/>
        <w:sz w:val="31"/>
        <w:szCs w:val="31"/>
      </w:rPr>
      <w:t>11</w:t>
    </w:r>
    <w:r w:rsidRPr="002C1886">
      <w:rPr>
        <w:rFonts w:ascii="宋体" w:hAnsi="宋体" w:cs="宋体"/>
        <w:sz w:val="31"/>
        <w:szCs w:val="31"/>
      </w:rPr>
      <w:fldChar w:fldCharType="end"/>
    </w:r>
    <w:r w:rsidRPr="002C1886">
      <w:rPr>
        <w:rFonts w:ascii="宋体" w:hAnsi="宋体" w:cs="宋体"/>
        <w:sz w:val="31"/>
        <w:szCs w:val="31"/>
      </w:rPr>
      <w:t xml:space="preserve"> —</w:t>
    </w:r>
  </w:p>
  <w:p w:rsidR="00135D7C" w:rsidRDefault="00135D7C">
    <w:pPr>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D7C" w:rsidRDefault="00135D7C" w:rsidP="00BC082D">
      <w:r>
        <w:separator/>
      </w:r>
    </w:p>
  </w:footnote>
  <w:footnote w:type="continuationSeparator" w:id="1">
    <w:p w:rsidR="00135D7C" w:rsidRDefault="00135D7C" w:rsidP="00BC08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420"/>
  <w:evenAndOddHeaders/>
  <w:noPunctuationKerning/>
  <w:characterSpacingControl w:val="doNotCompress"/>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WE1NDdhYWY2NTg5NDQ3MzU1OGQ5MmVlZDhlMWZkYTgifQ=="/>
  </w:docVars>
  <w:rsids>
    <w:rsidRoot w:val="00BC082D"/>
    <w:rsid w:val="00065933"/>
    <w:rsid w:val="000D40B6"/>
    <w:rsid w:val="00135D7C"/>
    <w:rsid w:val="002C1886"/>
    <w:rsid w:val="0047252B"/>
    <w:rsid w:val="004F39D6"/>
    <w:rsid w:val="005812E8"/>
    <w:rsid w:val="0070155F"/>
    <w:rsid w:val="008A2C4F"/>
    <w:rsid w:val="008F7C2A"/>
    <w:rsid w:val="0090028D"/>
    <w:rsid w:val="00BC082D"/>
    <w:rsid w:val="00C251A1"/>
    <w:rsid w:val="00E27F44"/>
    <w:rsid w:val="00F66EA1"/>
    <w:rsid w:val="01201CA1"/>
    <w:rsid w:val="02AD4CB1"/>
    <w:rsid w:val="02F02FE8"/>
    <w:rsid w:val="038452EA"/>
    <w:rsid w:val="03951BC3"/>
    <w:rsid w:val="039D7860"/>
    <w:rsid w:val="03BF7AF0"/>
    <w:rsid w:val="03F773DB"/>
    <w:rsid w:val="044A1B88"/>
    <w:rsid w:val="04C429E7"/>
    <w:rsid w:val="05215185"/>
    <w:rsid w:val="056A4D06"/>
    <w:rsid w:val="057D1BEF"/>
    <w:rsid w:val="058002FF"/>
    <w:rsid w:val="05A915C9"/>
    <w:rsid w:val="05B01D10"/>
    <w:rsid w:val="05EB7049"/>
    <w:rsid w:val="065726D8"/>
    <w:rsid w:val="06AE5994"/>
    <w:rsid w:val="07F0495C"/>
    <w:rsid w:val="0860082F"/>
    <w:rsid w:val="09232414"/>
    <w:rsid w:val="094724D1"/>
    <w:rsid w:val="098A268E"/>
    <w:rsid w:val="09F40651"/>
    <w:rsid w:val="0A7B4003"/>
    <w:rsid w:val="0AAF668E"/>
    <w:rsid w:val="0B1067D2"/>
    <w:rsid w:val="0B322796"/>
    <w:rsid w:val="0C2138BE"/>
    <w:rsid w:val="0C7F04C2"/>
    <w:rsid w:val="0C8F56A2"/>
    <w:rsid w:val="0CA6164A"/>
    <w:rsid w:val="0D1D6CD0"/>
    <w:rsid w:val="0D4F081B"/>
    <w:rsid w:val="0DCF05F5"/>
    <w:rsid w:val="0E5D7424"/>
    <w:rsid w:val="0E6704BF"/>
    <w:rsid w:val="0ECB3E58"/>
    <w:rsid w:val="0ED56F3C"/>
    <w:rsid w:val="0F1230A8"/>
    <w:rsid w:val="10466CC8"/>
    <w:rsid w:val="10BC4A49"/>
    <w:rsid w:val="11181809"/>
    <w:rsid w:val="11A03FD0"/>
    <w:rsid w:val="11AB008E"/>
    <w:rsid w:val="11C26D0B"/>
    <w:rsid w:val="11FE4FAE"/>
    <w:rsid w:val="121432AE"/>
    <w:rsid w:val="12F23CF8"/>
    <w:rsid w:val="13557195"/>
    <w:rsid w:val="13E406FD"/>
    <w:rsid w:val="143774B8"/>
    <w:rsid w:val="14AB4D45"/>
    <w:rsid w:val="14E6427A"/>
    <w:rsid w:val="159E3ED9"/>
    <w:rsid w:val="15CC0D49"/>
    <w:rsid w:val="15E96AD5"/>
    <w:rsid w:val="1751782E"/>
    <w:rsid w:val="18494B7F"/>
    <w:rsid w:val="18B4457E"/>
    <w:rsid w:val="18CB4180"/>
    <w:rsid w:val="19DE08A4"/>
    <w:rsid w:val="1A31460C"/>
    <w:rsid w:val="1ADC71A6"/>
    <w:rsid w:val="1B6D64EB"/>
    <w:rsid w:val="1B801C7F"/>
    <w:rsid w:val="1C6010AA"/>
    <w:rsid w:val="1CCC1C77"/>
    <w:rsid w:val="1D4F1A4B"/>
    <w:rsid w:val="1D7B3F22"/>
    <w:rsid w:val="1E0C259E"/>
    <w:rsid w:val="1EE364BC"/>
    <w:rsid w:val="1F8A5220"/>
    <w:rsid w:val="1FB41828"/>
    <w:rsid w:val="20225793"/>
    <w:rsid w:val="209547A3"/>
    <w:rsid w:val="2099063C"/>
    <w:rsid w:val="20A47427"/>
    <w:rsid w:val="20B91E01"/>
    <w:rsid w:val="211C0450"/>
    <w:rsid w:val="214A75BE"/>
    <w:rsid w:val="215A2482"/>
    <w:rsid w:val="21C145DB"/>
    <w:rsid w:val="21F649A5"/>
    <w:rsid w:val="220D70F7"/>
    <w:rsid w:val="222A541C"/>
    <w:rsid w:val="22B518FB"/>
    <w:rsid w:val="22CD3D08"/>
    <w:rsid w:val="22D509EA"/>
    <w:rsid w:val="24CA39ED"/>
    <w:rsid w:val="25B61A71"/>
    <w:rsid w:val="262B1B38"/>
    <w:rsid w:val="269B099D"/>
    <w:rsid w:val="26B74F59"/>
    <w:rsid w:val="273E1483"/>
    <w:rsid w:val="274F79F7"/>
    <w:rsid w:val="28036724"/>
    <w:rsid w:val="283A5AA8"/>
    <w:rsid w:val="286A3456"/>
    <w:rsid w:val="293B5EE6"/>
    <w:rsid w:val="2AA330C0"/>
    <w:rsid w:val="2AB7312B"/>
    <w:rsid w:val="2B1D2D87"/>
    <w:rsid w:val="2C2F14D7"/>
    <w:rsid w:val="2C556E0F"/>
    <w:rsid w:val="2CDD469C"/>
    <w:rsid w:val="2D062B98"/>
    <w:rsid w:val="2D3447B9"/>
    <w:rsid w:val="2E434C50"/>
    <w:rsid w:val="2E653DEF"/>
    <w:rsid w:val="2EB21F8C"/>
    <w:rsid w:val="2EB51294"/>
    <w:rsid w:val="2ECC17A9"/>
    <w:rsid w:val="2F4F560E"/>
    <w:rsid w:val="2FA14D24"/>
    <w:rsid w:val="30020E84"/>
    <w:rsid w:val="30184B0C"/>
    <w:rsid w:val="30632122"/>
    <w:rsid w:val="30B05223"/>
    <w:rsid w:val="30B45C3E"/>
    <w:rsid w:val="31952EBB"/>
    <w:rsid w:val="331B576A"/>
    <w:rsid w:val="33C02003"/>
    <w:rsid w:val="345F0C4F"/>
    <w:rsid w:val="34A64DD7"/>
    <w:rsid w:val="353909B8"/>
    <w:rsid w:val="35732D96"/>
    <w:rsid w:val="35750F26"/>
    <w:rsid w:val="359E12C8"/>
    <w:rsid w:val="35A32006"/>
    <w:rsid w:val="362E1875"/>
    <w:rsid w:val="370C40B1"/>
    <w:rsid w:val="37551DE9"/>
    <w:rsid w:val="3870484F"/>
    <w:rsid w:val="38E94CB7"/>
    <w:rsid w:val="38ED5202"/>
    <w:rsid w:val="397D4CB6"/>
    <w:rsid w:val="39B17484"/>
    <w:rsid w:val="39C62314"/>
    <w:rsid w:val="3B181F03"/>
    <w:rsid w:val="3C7A1310"/>
    <w:rsid w:val="3C973A43"/>
    <w:rsid w:val="3C9B0812"/>
    <w:rsid w:val="3DE76155"/>
    <w:rsid w:val="3E437A5A"/>
    <w:rsid w:val="403B10DC"/>
    <w:rsid w:val="423D7B15"/>
    <w:rsid w:val="42615B91"/>
    <w:rsid w:val="42BC132A"/>
    <w:rsid w:val="42DC3B27"/>
    <w:rsid w:val="42FC3A16"/>
    <w:rsid w:val="432D3A61"/>
    <w:rsid w:val="43D26F85"/>
    <w:rsid w:val="44567B02"/>
    <w:rsid w:val="4483052E"/>
    <w:rsid w:val="45AF36C6"/>
    <w:rsid w:val="464C1F00"/>
    <w:rsid w:val="4682682D"/>
    <w:rsid w:val="487E0BC9"/>
    <w:rsid w:val="489A514C"/>
    <w:rsid w:val="48B70383"/>
    <w:rsid w:val="49192143"/>
    <w:rsid w:val="4A326CC1"/>
    <w:rsid w:val="4AD523D3"/>
    <w:rsid w:val="4AE83CE7"/>
    <w:rsid w:val="4AEE2D26"/>
    <w:rsid w:val="4B84497A"/>
    <w:rsid w:val="4C467671"/>
    <w:rsid w:val="4C9B17FE"/>
    <w:rsid w:val="4CB8343E"/>
    <w:rsid w:val="4CCF6981"/>
    <w:rsid w:val="4D2F3301"/>
    <w:rsid w:val="4D5316D0"/>
    <w:rsid w:val="4D7E3EB5"/>
    <w:rsid w:val="4E0931B4"/>
    <w:rsid w:val="4F0F6801"/>
    <w:rsid w:val="4F35063C"/>
    <w:rsid w:val="4FDD2FE6"/>
    <w:rsid w:val="50185D2F"/>
    <w:rsid w:val="502715CC"/>
    <w:rsid w:val="50B01D52"/>
    <w:rsid w:val="51B5188C"/>
    <w:rsid w:val="520E0139"/>
    <w:rsid w:val="52674585"/>
    <w:rsid w:val="52F11903"/>
    <w:rsid w:val="5338236D"/>
    <w:rsid w:val="541A1B3E"/>
    <w:rsid w:val="54424227"/>
    <w:rsid w:val="54E167EC"/>
    <w:rsid w:val="553003D6"/>
    <w:rsid w:val="555C72FD"/>
    <w:rsid w:val="556C128E"/>
    <w:rsid w:val="55A24FB2"/>
    <w:rsid w:val="55E83EFC"/>
    <w:rsid w:val="55F14C03"/>
    <w:rsid w:val="55FC75C3"/>
    <w:rsid w:val="56D74291"/>
    <w:rsid w:val="57923BE0"/>
    <w:rsid w:val="57B7318F"/>
    <w:rsid w:val="57BC518B"/>
    <w:rsid w:val="582C4BC6"/>
    <w:rsid w:val="5874058B"/>
    <w:rsid w:val="587E581D"/>
    <w:rsid w:val="58B86319"/>
    <w:rsid w:val="59014384"/>
    <w:rsid w:val="599751A2"/>
    <w:rsid w:val="5A024788"/>
    <w:rsid w:val="5A0B36F6"/>
    <w:rsid w:val="5A5434E5"/>
    <w:rsid w:val="5AA311B9"/>
    <w:rsid w:val="5B371C1F"/>
    <w:rsid w:val="5B4517BC"/>
    <w:rsid w:val="5B9E3C14"/>
    <w:rsid w:val="5BBD7FBA"/>
    <w:rsid w:val="5BC179D5"/>
    <w:rsid w:val="5C05650A"/>
    <w:rsid w:val="5C7E15E5"/>
    <w:rsid w:val="5CC2202F"/>
    <w:rsid w:val="5CC42173"/>
    <w:rsid w:val="5CDF16B2"/>
    <w:rsid w:val="5CE4082E"/>
    <w:rsid w:val="5D393616"/>
    <w:rsid w:val="5D91271D"/>
    <w:rsid w:val="5E4614AE"/>
    <w:rsid w:val="5E520794"/>
    <w:rsid w:val="5E8A2557"/>
    <w:rsid w:val="5EAD5060"/>
    <w:rsid w:val="5EE01BDC"/>
    <w:rsid w:val="5F1A6BBB"/>
    <w:rsid w:val="5F6D7D86"/>
    <w:rsid w:val="5FBE5D29"/>
    <w:rsid w:val="603F61D6"/>
    <w:rsid w:val="605D73AE"/>
    <w:rsid w:val="619B52B4"/>
    <w:rsid w:val="61F70400"/>
    <w:rsid w:val="62210571"/>
    <w:rsid w:val="62D57823"/>
    <w:rsid w:val="63322D97"/>
    <w:rsid w:val="634752FF"/>
    <w:rsid w:val="63A43246"/>
    <w:rsid w:val="64207FE1"/>
    <w:rsid w:val="64AD5B8F"/>
    <w:rsid w:val="653F580A"/>
    <w:rsid w:val="65B151ED"/>
    <w:rsid w:val="66FC05D1"/>
    <w:rsid w:val="671E6027"/>
    <w:rsid w:val="673B621E"/>
    <w:rsid w:val="675A172F"/>
    <w:rsid w:val="678E0C7F"/>
    <w:rsid w:val="67B96997"/>
    <w:rsid w:val="67EE3BF7"/>
    <w:rsid w:val="683D797F"/>
    <w:rsid w:val="68473EC3"/>
    <w:rsid w:val="68C2448B"/>
    <w:rsid w:val="690B2C1C"/>
    <w:rsid w:val="693B75EE"/>
    <w:rsid w:val="698B69F9"/>
    <w:rsid w:val="6A2910DC"/>
    <w:rsid w:val="6AA033E5"/>
    <w:rsid w:val="6AA034BC"/>
    <w:rsid w:val="6AB31FDE"/>
    <w:rsid w:val="6B3C529A"/>
    <w:rsid w:val="6C757716"/>
    <w:rsid w:val="6CE1269A"/>
    <w:rsid w:val="6CF83E51"/>
    <w:rsid w:val="6D2E205F"/>
    <w:rsid w:val="6DA565EA"/>
    <w:rsid w:val="6DE857AA"/>
    <w:rsid w:val="6E22654D"/>
    <w:rsid w:val="6E256744"/>
    <w:rsid w:val="6E5D4B55"/>
    <w:rsid w:val="6E781F7C"/>
    <w:rsid w:val="6E8621A6"/>
    <w:rsid w:val="6EC618E4"/>
    <w:rsid w:val="6ED51D23"/>
    <w:rsid w:val="6EFB3773"/>
    <w:rsid w:val="6F4A6DAA"/>
    <w:rsid w:val="6F793ABE"/>
    <w:rsid w:val="6F8E3E08"/>
    <w:rsid w:val="6FF70EB5"/>
    <w:rsid w:val="6FFB7547"/>
    <w:rsid w:val="70085EF1"/>
    <w:rsid w:val="701B03FD"/>
    <w:rsid w:val="70C851FB"/>
    <w:rsid w:val="71221BF5"/>
    <w:rsid w:val="71890EFF"/>
    <w:rsid w:val="71CF3736"/>
    <w:rsid w:val="726D5631"/>
    <w:rsid w:val="72921358"/>
    <w:rsid w:val="729C275A"/>
    <w:rsid w:val="72B97FD0"/>
    <w:rsid w:val="72C72F5B"/>
    <w:rsid w:val="73086B8B"/>
    <w:rsid w:val="730926DA"/>
    <w:rsid w:val="731D53D4"/>
    <w:rsid w:val="73FB20AD"/>
    <w:rsid w:val="74C57AB3"/>
    <w:rsid w:val="74ED4019"/>
    <w:rsid w:val="75AA58D9"/>
    <w:rsid w:val="75EA5898"/>
    <w:rsid w:val="76717A5B"/>
    <w:rsid w:val="7699453D"/>
    <w:rsid w:val="76BB1CAA"/>
    <w:rsid w:val="76D1130A"/>
    <w:rsid w:val="77856D5F"/>
    <w:rsid w:val="77B175CA"/>
    <w:rsid w:val="77C05B8F"/>
    <w:rsid w:val="77F272A3"/>
    <w:rsid w:val="78306EF8"/>
    <w:rsid w:val="78A13E30"/>
    <w:rsid w:val="78E85BCB"/>
    <w:rsid w:val="79BF3705"/>
    <w:rsid w:val="79EA0CD8"/>
    <w:rsid w:val="79F649B5"/>
    <w:rsid w:val="79FC368C"/>
    <w:rsid w:val="7A3D21FF"/>
    <w:rsid w:val="7A761706"/>
    <w:rsid w:val="7B122CD0"/>
    <w:rsid w:val="7B2B2094"/>
    <w:rsid w:val="7B5552D0"/>
    <w:rsid w:val="7C037014"/>
    <w:rsid w:val="7C6F12B7"/>
    <w:rsid w:val="7CB11BE4"/>
    <w:rsid w:val="7DD55CB0"/>
    <w:rsid w:val="7EA543C7"/>
    <w:rsid w:val="7EDC776C"/>
    <w:rsid w:val="7F376308"/>
    <w:rsid w:val="7F4C3911"/>
    <w:rsid w:val="7FA24654"/>
    <w:rsid w:val="7FBB5DF1"/>
    <w:rsid w:val="7FFC73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2D"/>
    <w:pPr>
      <w:kinsoku w:val="0"/>
      <w:autoSpaceDE w:val="0"/>
      <w:autoSpaceDN w:val="0"/>
      <w:adjustRightInd w:val="0"/>
      <w:snapToGrid w:val="0"/>
      <w:textAlignment w:val="baseline"/>
    </w:pPr>
    <w:rPr>
      <w:rFonts w:ascii="Arial" w:hAnsi="Arial" w:cs="Arial"/>
      <w:color w:val="000000"/>
      <w:kern w:val="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082D"/>
    <w:pPr>
      <w:tabs>
        <w:tab w:val="center" w:pos="4153"/>
        <w:tab w:val="right" w:pos="8306"/>
      </w:tabs>
    </w:pPr>
    <w:rPr>
      <w:sz w:val="18"/>
    </w:rPr>
  </w:style>
  <w:style w:type="character" w:customStyle="1" w:styleId="FooterChar">
    <w:name w:val="Footer Char"/>
    <w:basedOn w:val="DefaultParagraphFont"/>
    <w:link w:val="Footer"/>
    <w:uiPriority w:val="99"/>
    <w:semiHidden/>
    <w:rsid w:val="005F1493"/>
    <w:rPr>
      <w:rFonts w:ascii="Arial" w:hAnsi="Arial" w:cs="Arial"/>
      <w:color w:val="000000"/>
      <w:kern w:val="0"/>
      <w:sz w:val="18"/>
      <w:szCs w:val="18"/>
    </w:rPr>
  </w:style>
  <w:style w:type="paragraph" w:styleId="Header">
    <w:name w:val="header"/>
    <w:basedOn w:val="Normal"/>
    <w:link w:val="HeaderChar"/>
    <w:uiPriority w:val="99"/>
    <w:rsid w:val="00BC082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HeaderChar">
    <w:name w:val="Header Char"/>
    <w:basedOn w:val="DefaultParagraphFont"/>
    <w:link w:val="Header"/>
    <w:uiPriority w:val="99"/>
    <w:semiHidden/>
    <w:rsid w:val="005F1493"/>
    <w:rPr>
      <w:rFonts w:ascii="Arial" w:hAnsi="Arial" w:cs="Arial"/>
      <w:color w:val="000000"/>
      <w:kern w:val="0"/>
      <w:sz w:val="18"/>
      <w:szCs w:val="18"/>
    </w:rPr>
  </w:style>
  <w:style w:type="paragraph" w:styleId="NormalWeb">
    <w:name w:val="Normal (Web)"/>
    <w:basedOn w:val="Normal"/>
    <w:uiPriority w:val="99"/>
    <w:rsid w:val="00BC082D"/>
    <w:pPr>
      <w:spacing w:beforeAutospacing="1" w:afterAutospacing="1"/>
    </w:pPr>
    <w:rPr>
      <w:rFonts w:cs="Times New Roman"/>
      <w:sz w:val="24"/>
    </w:rPr>
  </w:style>
  <w:style w:type="table" w:customStyle="1" w:styleId="TableNormal1">
    <w:name w:val="Table Normal1"/>
    <w:uiPriority w:val="99"/>
    <w:semiHidden/>
    <w:rsid w:val="00BC082D"/>
    <w:rPr>
      <w:kern w:val="0"/>
      <w:sz w:val="20"/>
      <w:szCs w:val="20"/>
    </w:rPr>
    <w:tblPr>
      <w:tblCellMar>
        <w:top w:w="0" w:type="dxa"/>
        <w:left w:w="0" w:type="dxa"/>
        <w:bottom w:w="0" w:type="dxa"/>
        <w:right w:w="0" w:type="dxa"/>
      </w:tblCellMar>
    </w:tblPr>
  </w:style>
  <w:style w:type="paragraph" w:customStyle="1" w:styleId="CharCharCharCharCharCharChar">
    <w:name w:val="Char Char Char Char Char Char Char"/>
    <w:basedOn w:val="Normal"/>
    <w:uiPriority w:val="99"/>
    <w:rsid w:val="005812E8"/>
    <w:pPr>
      <w:widowControl w:val="0"/>
      <w:kinsoku/>
      <w:autoSpaceDE/>
      <w:autoSpaceDN/>
      <w:adjustRightInd/>
      <w:snapToGrid/>
      <w:jc w:val="both"/>
      <w:textAlignment w:val="auto"/>
    </w:pPr>
    <w:rPr>
      <w:rFonts w:ascii="Times New Roman" w:hAnsi="Times New Roman" w:cs="Times New Roman"/>
      <w:color w:val="auto"/>
      <w:kern w:val="2"/>
    </w:rPr>
  </w:style>
  <w:style w:type="table" w:styleId="TableGrid">
    <w:name w:val="Table Grid"/>
    <w:basedOn w:val="TableNormal"/>
    <w:uiPriority w:val="99"/>
    <w:rsid w:val="005812E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11</Pages>
  <Words>592</Words>
  <Characters>3378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密级和期限</dc:title>
  <dc:subject/>
  <dc:creator>蒋易君</dc:creator>
  <cp:keywords/>
  <dc:description/>
  <cp:lastModifiedBy>QXBGS</cp:lastModifiedBy>
  <cp:revision>3</cp:revision>
  <cp:lastPrinted>2023-04-14T08:10:00Z</cp:lastPrinted>
  <dcterms:created xsi:type="dcterms:W3CDTF">2023-04-14T08:07:00Z</dcterms:created>
  <dcterms:modified xsi:type="dcterms:W3CDTF">2023-04-14T08:18:00Z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KSOProductBuildVer">
    <vt:lpwstr>2052-11.8.2.9067</vt:lpwstr>
  </property>
  <property fmtid="{D5CDD505-2E9C-101B-9397-08002B2CF9AE}" pid="4" name="ICV">
    <vt:lpwstr>D2E3D9ECFC794FD1BD169939B80FA929</vt:lpwstr>
  </property>
</Properties>
</file>