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仿宋_GBK"/>
          <w:spacing w:val="8"/>
          <w:sz w:val="34"/>
          <w:szCs w:val="34"/>
        </w:rPr>
      </w:pPr>
    </w:p>
    <w:p>
      <w:pPr>
        <w:spacing w:line="400" w:lineRule="exact"/>
        <w:rPr>
          <w:rFonts w:eastAsia="方正仿宋_GBK"/>
          <w:spacing w:val="8"/>
          <w:sz w:val="34"/>
          <w:szCs w:val="34"/>
        </w:rPr>
      </w:pPr>
    </w:p>
    <w:p>
      <w:pPr>
        <w:spacing w:line="590" w:lineRule="exact"/>
        <w:jc w:val="both"/>
        <w:rPr>
          <w:rFonts w:eastAsia="仿宋_GB2312"/>
          <w:bCs/>
          <w:spacing w:val="8"/>
          <w:sz w:val="32"/>
          <w:szCs w:val="32"/>
        </w:rPr>
      </w:pPr>
    </w:p>
    <w:p>
      <w:pPr>
        <w:spacing w:line="590" w:lineRule="exact"/>
        <w:jc w:val="both"/>
        <w:rPr>
          <w:rFonts w:eastAsia="仿宋_GB2312"/>
          <w:bCs/>
          <w:spacing w:val="8"/>
          <w:sz w:val="32"/>
          <w:szCs w:val="32"/>
        </w:rPr>
      </w:pPr>
    </w:p>
    <w:p>
      <w:pPr>
        <w:spacing w:line="590" w:lineRule="exact"/>
        <w:jc w:val="both"/>
        <w:rPr>
          <w:rFonts w:eastAsia="仿宋_GB2312"/>
          <w:bCs/>
          <w:spacing w:val="8"/>
          <w:sz w:val="32"/>
          <w:szCs w:val="32"/>
        </w:rPr>
      </w:pPr>
    </w:p>
    <w:p>
      <w:pPr>
        <w:spacing w:line="590" w:lineRule="exact"/>
        <w:jc w:val="both"/>
        <w:rPr>
          <w:rFonts w:eastAsia="仿宋_GB2312"/>
          <w:bCs/>
          <w:spacing w:val="8"/>
          <w:sz w:val="32"/>
          <w:szCs w:val="32"/>
        </w:rPr>
      </w:pPr>
    </w:p>
    <w:p>
      <w:pPr>
        <w:spacing w:line="440" w:lineRule="exact"/>
        <w:rPr>
          <w:rFonts w:eastAsia="方正仿宋简体"/>
          <w:spacing w:val="8"/>
          <w:sz w:val="32"/>
          <w:szCs w:val="32"/>
        </w:rPr>
      </w:pPr>
    </w:p>
    <w:p>
      <w:pPr>
        <w:spacing w:line="440" w:lineRule="exact"/>
        <w:rPr>
          <w:sz w:val="28"/>
        </w:rPr>
      </w:pP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Cs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kern w:val="0"/>
          <w:sz w:val="44"/>
          <w:szCs w:val="44"/>
          <w:lang w:val="en-US" w:eastAsia="zh-CN" w:bidi="ar"/>
        </w:rPr>
        <w:t>桂林市七星区人民政府办公室</w:t>
      </w:r>
      <w:r>
        <w:rPr>
          <w:rFonts w:hint="eastAsia" w:ascii="方正小标宋_GBK" w:hAnsi="方正小标宋_GBK" w:eastAsia="方正小标宋_GBK" w:cs="方正小标宋_GBK"/>
          <w:bCs/>
          <w:spacing w:val="0"/>
          <w:w w:val="1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Cs/>
          <w:spacing w:val="0"/>
          <w:w w:val="100"/>
          <w:sz w:val="44"/>
          <w:szCs w:val="44"/>
          <w:lang w:val="en-US" w:eastAsia="zh-CN"/>
        </w:rPr>
        <w:t>公布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Cs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w w:val="100"/>
          <w:sz w:val="44"/>
          <w:szCs w:val="44"/>
        </w:rPr>
        <w:t>《七星区行政许可事项清单（202</w:t>
      </w:r>
      <w:r>
        <w:rPr>
          <w:rFonts w:hint="eastAsia" w:ascii="方正小标宋_GBK" w:hAnsi="方正小标宋_GBK" w:eastAsia="方正小标宋_GBK" w:cs="方正小标宋_GBK"/>
          <w:bCs/>
          <w:spacing w:val="0"/>
          <w:w w:val="10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Cs/>
          <w:spacing w:val="0"/>
          <w:w w:val="100"/>
          <w:sz w:val="44"/>
          <w:szCs w:val="44"/>
        </w:rPr>
        <w:t>年版）》的通知</w:t>
      </w:r>
    </w:p>
    <w:p>
      <w:pPr>
        <w:pStyle w:val="12"/>
        <w:spacing w:line="64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朝阳乡、各街道、华侨旅游经济区，区直各部门，区属各单位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t>《广西壮族自治区人民政府办公厅关于公布行政许可事项清单（</w:t>
      </w:r>
      <w:r>
        <w:rPr>
          <w:rFonts w:hint="default" w:ascii="Times New Roman" w:hAnsi="Times New Roman" w:eastAsia="仿宋_GB2312" w:cs="Times New Roman"/>
          <w:spacing w:val="0"/>
          <w:sz w:val="31"/>
          <w:szCs w:val="31"/>
        </w:rPr>
        <w:t>2023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t>年版）的通知》（桂政办发〔</w:t>
      </w:r>
      <w:r>
        <w:rPr>
          <w:rFonts w:hint="eastAsia" w:ascii="Times New Roman" w:hAnsi="Times New Roman" w:eastAsia="仿宋_GB2312" w:cs="Times New Roman"/>
          <w:spacing w:val="0"/>
          <w:sz w:val="31"/>
          <w:szCs w:val="31"/>
        </w:rPr>
        <w:t>2023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t>〕</w:t>
      </w:r>
      <w:r>
        <w:rPr>
          <w:rFonts w:hint="eastAsia" w:ascii="Times New Roman" w:hAnsi="Times New Roman" w:eastAsia="仿宋_GB2312" w:cs="Times New Roman"/>
          <w:spacing w:val="0"/>
          <w:sz w:val="31"/>
          <w:szCs w:val="31"/>
        </w:rPr>
        <w:t>57号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t>）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  <w:lang w:val="en-US" w:eastAsia="zh-CN"/>
        </w:rPr>
        <w:t>和《桂林市人民政府办公室关于公布行政许可事项清单（</w:t>
      </w:r>
      <w:r>
        <w:rPr>
          <w:rFonts w:hint="default" w:ascii="Times New Roman" w:hAnsi="Times New Roman" w:eastAsia="仿宋_GB2312" w:cs="Times New Roman"/>
          <w:spacing w:val="0"/>
          <w:sz w:val="31"/>
          <w:szCs w:val="31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  <w:lang w:val="en-US" w:eastAsia="zh-CN"/>
        </w:rPr>
        <w:t>年版）的通知》（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t>市政办〔</w:t>
      </w:r>
      <w:r>
        <w:rPr>
          <w:rFonts w:hint="default" w:ascii="Times New Roman" w:hAnsi="Times New Roman" w:eastAsia="仿宋_GB2312" w:cs="Times New Roman"/>
          <w:spacing w:val="0"/>
          <w:sz w:val="31"/>
          <w:szCs w:val="31"/>
        </w:rPr>
        <w:t>2023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t>〕</w:t>
      </w:r>
      <w:r>
        <w:rPr>
          <w:rFonts w:hint="eastAsia" w:ascii="Times New Roman" w:hAnsi="Times New Roman" w:eastAsia="仿宋_GB2312" w:cs="Times New Roman"/>
          <w:spacing w:val="0"/>
          <w:sz w:val="31"/>
          <w:szCs w:val="31"/>
        </w:rPr>
        <w:t>36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t>号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t>要求，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  <w:lang w:val="en-US" w:eastAsia="zh-CN"/>
        </w:rPr>
        <w:t>结合我区相关职能单位反馈意见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t>，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t>形成《七星区行政许可事项清单（</w:t>
      </w:r>
      <w:r>
        <w:rPr>
          <w:rFonts w:hint="eastAsia" w:ascii="Times New Roman" w:hAnsi="Times New Roman" w:eastAsia="仿宋_GB2312" w:cs="Times New Roman"/>
          <w:spacing w:val="0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1"/>
          <w:szCs w:val="3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t>年版）》，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  <w:lang w:val="en-US" w:eastAsia="zh-CN"/>
        </w:rPr>
        <w:t>经七星区人民政府同意，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t>现予公布。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sz w:val="31"/>
          <w:szCs w:val="31"/>
          <w:lang w:val="en-US" w:eastAsia="zh-CN"/>
        </w:rPr>
        <w:t>请各单位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t>认真落实《七星区行政许可事项清单（</w:t>
      </w:r>
      <w:r>
        <w:rPr>
          <w:rFonts w:hint="eastAsia" w:ascii="Times New Roman" w:hAnsi="Times New Roman" w:eastAsia="仿宋_GB2312" w:cs="Times New Roman"/>
          <w:spacing w:val="0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1"/>
          <w:szCs w:val="3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t>年版）》，及时调整本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0"/>
          <w:sz w:val="31"/>
          <w:szCs w:val="31"/>
        </w:rPr>
        <w:t>行政许可事项清单，完善行政许可实施规范和办事指南，严格依照清单实施行政许可，不断强化实施情况动态评估和全程监督，扎实有效做好全面实行行政许可事项清单管理工作。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桂林市七星区行政许可事项清单（2023年版）</w:t>
      </w:r>
    </w:p>
    <w:p>
      <w:pPr>
        <w:spacing w:line="560" w:lineRule="exact"/>
        <w:ind w:left="1596" w:leftChars="760" w:firstLine="0" w:firstLineChars="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中央、自治区驻桂林市七星区单位行政许可事项清单（2023年版）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桂林市七星区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人民政府办公室</w:t>
      </w:r>
    </w:p>
    <w:p>
      <w:pPr>
        <w:spacing w:line="600" w:lineRule="exact"/>
        <w:ind w:right="1092" w:rightChars="520" w:firstLine="5440" w:firstLineChars="17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pStyle w:val="11"/>
        <w:spacing w:line="586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spacing w:line="586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spacing w:line="586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spacing w:line="586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spacing w:line="586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spacing w:line="586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</w:p>
    <w:p>
      <w:pPr>
        <w:spacing w:line="440" w:lineRule="exact"/>
        <w:rPr>
          <w:rFonts w:ascii="黑体" w:hAnsi="黑体" w:eastAsia="黑体"/>
          <w:spacing w:val="8"/>
          <w:sz w:val="32"/>
          <w:szCs w:val="32"/>
        </w:rPr>
      </w:pPr>
    </w:p>
    <w:p>
      <w:pPr>
        <w:spacing w:line="440" w:lineRule="exact"/>
        <w:rPr>
          <w:rFonts w:ascii="黑体" w:hAnsi="黑体" w:eastAsia="黑体"/>
          <w:spacing w:val="8"/>
          <w:sz w:val="32"/>
          <w:szCs w:val="32"/>
        </w:rPr>
      </w:pPr>
      <w:bookmarkStart w:id="0" w:name="_GoBack"/>
      <w:bookmarkEnd w:id="0"/>
    </w:p>
    <w:p>
      <w:pPr>
        <w:spacing w:line="440" w:lineRule="exact"/>
        <w:rPr>
          <w:rFonts w:ascii="黑体" w:hAnsi="黑体" w:eastAsia="黑体"/>
          <w:spacing w:val="8"/>
          <w:sz w:val="32"/>
          <w:szCs w:val="32"/>
        </w:rPr>
      </w:pPr>
    </w:p>
    <w:p>
      <w:pPr>
        <w:spacing w:line="440" w:lineRule="exact"/>
        <w:rPr>
          <w:rFonts w:ascii="黑体" w:hAnsi="黑体" w:eastAsia="黑体"/>
          <w:spacing w:val="8"/>
          <w:sz w:val="32"/>
          <w:szCs w:val="32"/>
        </w:rPr>
      </w:pPr>
      <w:r>
        <w:rPr>
          <w:rFonts w:hint="eastAsia" w:ascii="黑体" w:hAnsi="黑体" w:eastAsia="黑体"/>
          <w:spacing w:val="8"/>
          <w:sz w:val="32"/>
          <w:szCs w:val="32"/>
        </w:rPr>
        <w:t>公开方式：公开</w:t>
      </w:r>
    </w:p>
    <w:p>
      <w:pPr>
        <w:spacing w:line="440" w:lineRule="exact"/>
        <w:rPr>
          <w:rFonts w:eastAsia="方正仿宋_GBK"/>
          <w:sz w:val="32"/>
          <w:szCs w:val="32"/>
        </w:rPr>
      </w:pPr>
    </w:p>
    <w:tbl>
      <w:tblPr>
        <w:tblStyle w:val="5"/>
        <w:tblpPr w:leftFromText="180" w:rightFromText="180" w:vertAnchor="text" w:horzAnchor="margin" w:tblpX="108" w:tblpY="53"/>
        <w:tblW w:w="889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8301"/>
                <w:tab w:val="left" w:pos="8550"/>
              </w:tabs>
              <w:spacing w:line="52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桂林市七星区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人民政府办公室</w:t>
            </w:r>
            <w:r>
              <w:rPr>
                <w:rFonts w:hint="eastAsia" w:eastAsia="仿宋_GB2312"/>
                <w:sz w:val="28"/>
                <w:szCs w:val="28"/>
              </w:rPr>
              <w:t>　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pacing w:val="8"/>
                <w:sz w:val="28"/>
                <w:szCs w:val="28"/>
              </w:rPr>
              <w:t>　</w:t>
            </w:r>
            <w:r>
              <w:rPr>
                <w:rFonts w:eastAsia="仿宋_GB2312"/>
                <w:spacing w:val="8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eastAsia="仿宋_GB2312"/>
                <w:sz w:val="28"/>
                <w:szCs w:val="28"/>
              </w:rPr>
              <w:t>日印发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304" w:bottom="1304" w:left="1588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220" w:firstLineChars="29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7656" w:firstLineChars="2900"/>
                          </w:pP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7656" w:firstLineChars="2900"/>
                    </w:pP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264" w:firstLineChars="100"/>
                          </w:pP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64" w:firstLineChars="100"/>
                    </w:pP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NTViYWFlYzlkYzJhZDdkZTE4YTE2N2YwNmM0MWMifQ=="/>
  </w:docVars>
  <w:rsids>
    <w:rsidRoot w:val="00822341"/>
    <w:rsid w:val="00110CF4"/>
    <w:rsid w:val="00117A7D"/>
    <w:rsid w:val="001361F2"/>
    <w:rsid w:val="00265896"/>
    <w:rsid w:val="002D322F"/>
    <w:rsid w:val="002E0BA2"/>
    <w:rsid w:val="002E48AA"/>
    <w:rsid w:val="0034342D"/>
    <w:rsid w:val="004C1077"/>
    <w:rsid w:val="005702BA"/>
    <w:rsid w:val="006E084C"/>
    <w:rsid w:val="006F089B"/>
    <w:rsid w:val="00771C0F"/>
    <w:rsid w:val="007A7C49"/>
    <w:rsid w:val="00806372"/>
    <w:rsid w:val="00813E89"/>
    <w:rsid w:val="00822341"/>
    <w:rsid w:val="0084644B"/>
    <w:rsid w:val="00913EA3"/>
    <w:rsid w:val="009272A9"/>
    <w:rsid w:val="00966284"/>
    <w:rsid w:val="00A24C8A"/>
    <w:rsid w:val="00AD7F92"/>
    <w:rsid w:val="00AF0113"/>
    <w:rsid w:val="00B36B29"/>
    <w:rsid w:val="00B6466B"/>
    <w:rsid w:val="00B65801"/>
    <w:rsid w:val="00BF6271"/>
    <w:rsid w:val="00C260BD"/>
    <w:rsid w:val="00C57358"/>
    <w:rsid w:val="00CF47E8"/>
    <w:rsid w:val="00DA1392"/>
    <w:rsid w:val="00DE47C1"/>
    <w:rsid w:val="00E279A2"/>
    <w:rsid w:val="00E84E65"/>
    <w:rsid w:val="00E973FE"/>
    <w:rsid w:val="00F475F6"/>
    <w:rsid w:val="00FE234E"/>
    <w:rsid w:val="127D7035"/>
    <w:rsid w:val="186F17A7"/>
    <w:rsid w:val="322A1549"/>
    <w:rsid w:val="34BC1492"/>
    <w:rsid w:val="34D42C21"/>
    <w:rsid w:val="3C327B31"/>
    <w:rsid w:val="425D7E4D"/>
    <w:rsid w:val="42CD2946"/>
    <w:rsid w:val="47A97AA1"/>
    <w:rsid w:val="4EA30E64"/>
    <w:rsid w:val="64EA429E"/>
    <w:rsid w:val="6A6652AB"/>
    <w:rsid w:val="6B8579B3"/>
    <w:rsid w:val="71D056CF"/>
    <w:rsid w:val="7D6B7778"/>
    <w:rsid w:val="CF9703C8"/>
    <w:rsid w:val="FFBEC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99"/>
  </w:style>
  <w:style w:type="character" w:customStyle="1" w:styleId="9">
    <w:name w:val="Footer Char"/>
    <w:basedOn w:val="7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Header Char"/>
    <w:basedOn w:val="7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正文 首行缩进"/>
    <w:autoRedefine/>
    <w:qFormat/>
    <w:uiPriority w:val="99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仿宋_GB2312" w:hAnsi="仿宋_GB2312" w:eastAsia="宋体" w:cs="Times New Roman"/>
      <w:kern w:val="0"/>
      <w:sz w:val="21"/>
      <w:szCs w:val="22"/>
      <w:lang w:val="en-US" w:eastAsia="zh-CN" w:bidi="ar-SA"/>
    </w:rPr>
  </w:style>
  <w:style w:type="paragraph" w:customStyle="1" w:styleId="1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kern w:val="0"/>
      <w:sz w:val="24"/>
      <w:szCs w:val="24"/>
      <w:lang w:val="en-US" w:eastAsia="zh-CN" w:bidi="ar-SA"/>
    </w:rPr>
  </w:style>
  <w:style w:type="paragraph" w:customStyle="1" w:styleId="13">
    <w:name w:val="Char Char Char Char Char Char Char"/>
    <w:basedOn w:val="1"/>
    <w:autoRedefine/>
    <w:qFormat/>
    <w:uiPriority w:val="99"/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5</Pages>
  <Words>205</Words>
  <Characters>1174</Characters>
  <Lines>0</Lines>
  <Paragraphs>0</Paragraphs>
  <TotalTime>22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2022-12-08T10:09:00Z</dcterms:created>
  <dc:creator>微软用户</dc:creator>
  <cp:lastModifiedBy>鸦云鸦云</cp:lastModifiedBy>
  <cp:lastPrinted>2024-03-05T08:19:00Z</cp:lastPrinted>
  <dcterms:modified xsi:type="dcterms:W3CDTF">2024-03-19T07:15:50Z</dcterms:modified>
  <dc:title>关于印发《七星区行政许可事项清单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A1F07E71E9E64D2CB3064492C85D825A_13</vt:lpwstr>
  </property>
</Properties>
</file>