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610"/>
        </w:tabs>
        <w:spacing w:line="640" w:lineRule="exact"/>
        <w:jc w:val="center"/>
        <w:rPr>
          <w:rFonts w:hint="eastAsia" w:ascii="楷体_GB2312" w:hAnsi="楷体_GB2312" w:eastAsia="楷体_GB2312" w:cs="楷体_GB2312"/>
          <w:sz w:val="32"/>
          <w:szCs w:val="32"/>
        </w:rPr>
      </w:pPr>
      <w:bookmarkStart w:id="0" w:name="_GoBack"/>
      <w:bookmarkEnd w:id="0"/>
    </w:p>
    <w:p>
      <w:pPr>
        <w:tabs>
          <w:tab w:val="left" w:pos="8610"/>
        </w:tabs>
        <w:spacing w:line="640" w:lineRule="exact"/>
        <w:jc w:val="both"/>
        <w:rPr>
          <w:rFonts w:hint="eastAsia" w:ascii="楷体_GB2312" w:hAnsi="楷体_GB2312" w:eastAsia="楷体_GB2312" w:cs="楷体_GB2312"/>
          <w:sz w:val="32"/>
          <w:szCs w:val="32"/>
        </w:rPr>
      </w:pPr>
    </w:p>
    <w:p>
      <w:pPr>
        <w:tabs>
          <w:tab w:val="left" w:pos="8610"/>
        </w:tabs>
        <w:spacing w:line="640" w:lineRule="exact"/>
        <w:jc w:val="center"/>
        <w:rPr>
          <w:rFonts w:hint="eastAsia" w:ascii="楷体_GB2312" w:hAnsi="楷体_GB2312" w:eastAsia="楷体_GB2312" w:cs="楷体_GB2312"/>
          <w:sz w:val="32"/>
          <w:szCs w:val="32"/>
        </w:rPr>
      </w:pPr>
    </w:p>
    <w:p>
      <w:pPr>
        <w:pStyle w:val="8"/>
        <w:ind w:left="0" w:leftChars="0" w:firstLine="0" w:firstLineChars="0"/>
        <w:rPr>
          <w:rFonts w:hint="eastAsia" w:ascii="楷体_GB2312" w:hAnsi="楷体_GB2312" w:eastAsia="楷体_GB2312" w:cs="楷体_GB2312"/>
          <w:sz w:val="32"/>
          <w:szCs w:val="32"/>
        </w:rPr>
      </w:pPr>
    </w:p>
    <w:p>
      <w:pPr>
        <w:keepNext w:val="0"/>
        <w:keepLines w:val="0"/>
        <w:pageBreakBefore w:val="0"/>
        <w:widowControl w:val="0"/>
        <w:tabs>
          <w:tab w:val="left" w:pos="8610"/>
        </w:tabs>
        <w:kinsoku/>
        <w:wordWrap/>
        <w:overflowPunct/>
        <w:topLinePunct w:val="0"/>
        <w:autoSpaceDE/>
        <w:autoSpaceDN/>
        <w:bidi w:val="0"/>
        <w:adjustRightInd/>
        <w:snapToGrid/>
        <w:spacing w:line="586" w:lineRule="exact"/>
        <w:jc w:val="center"/>
        <w:textAlignment w:val="auto"/>
        <w:rPr>
          <w:rFonts w:hint="eastAsia" w:ascii="楷体_GB2312" w:hAnsi="楷体_GB2312" w:eastAsia="楷体_GB2312" w:cs="楷体_GB2312"/>
          <w:sz w:val="32"/>
          <w:szCs w:val="32"/>
        </w:rPr>
      </w:pPr>
    </w:p>
    <w:p>
      <w:pPr>
        <w:keepNext w:val="0"/>
        <w:keepLines w:val="0"/>
        <w:pageBreakBefore w:val="0"/>
        <w:widowControl w:val="0"/>
        <w:tabs>
          <w:tab w:val="left" w:pos="8610"/>
        </w:tabs>
        <w:kinsoku/>
        <w:wordWrap/>
        <w:overflowPunct/>
        <w:topLinePunct w:val="0"/>
        <w:autoSpaceDE/>
        <w:autoSpaceDN/>
        <w:bidi w:val="0"/>
        <w:adjustRightInd/>
        <w:snapToGrid/>
        <w:spacing w:line="466" w:lineRule="exact"/>
        <w:jc w:val="center"/>
        <w:textAlignment w:val="auto"/>
        <w:rPr>
          <w:rFonts w:hint="eastAsia" w:ascii="楷体_GB2312" w:hAnsi="楷体_GB2312" w:eastAsia="楷体_GB2312" w:cs="楷体_GB2312"/>
          <w:color w:val="3366FF"/>
          <w:sz w:val="32"/>
          <w:szCs w:val="32"/>
          <w:lang w:val="en-US" w:eastAsia="zh-CN"/>
        </w:rPr>
      </w:pPr>
      <w:r>
        <w:rPr>
          <w:rFonts w:hint="eastAsia" w:ascii="仿宋" w:hAnsi="仿宋" w:eastAsia="仿宋" w:cs="仿宋"/>
          <w:sz w:val="32"/>
          <w:szCs w:val="32"/>
        </w:rPr>
        <w:t>星</w:t>
      </w:r>
      <w:r>
        <w:rPr>
          <w:rFonts w:hint="eastAsia" w:ascii="仿宋" w:hAnsi="仿宋" w:eastAsia="仿宋" w:cs="仿宋"/>
          <w:sz w:val="32"/>
          <w:szCs w:val="32"/>
          <w:lang w:eastAsia="zh-CN"/>
        </w:rPr>
        <w:t>教</w:t>
      </w:r>
      <w:r>
        <w:rPr>
          <w:rFonts w:hint="eastAsia" w:ascii="仿宋" w:hAnsi="仿宋" w:eastAsia="仿宋" w:cs="仿宋"/>
          <w:sz w:val="32"/>
          <w:szCs w:val="32"/>
          <w:lang w:val="en-US" w:eastAsia="zh-CN"/>
        </w:rPr>
        <w:t>资</w:t>
      </w:r>
      <w:r>
        <w:rPr>
          <w:rFonts w:hint="eastAsia" w:ascii="仿宋" w:hAnsi="仿宋" w:eastAsia="仿宋" w:cs="仿宋"/>
          <w:sz w:val="32"/>
          <w:szCs w:val="32"/>
          <w:lang w:eastAsia="zh-CN"/>
        </w:rPr>
        <w:t>〔</w:t>
      </w:r>
      <w:r>
        <w:rPr>
          <w:rFonts w:hint="eastAsia" w:ascii="仿宋" w:hAnsi="仿宋" w:eastAsia="仿宋" w:cs="仿宋"/>
          <w:sz w:val="32"/>
          <w:szCs w:val="32"/>
        </w:rPr>
        <w:t>20</w:t>
      </w:r>
      <w:r>
        <w:rPr>
          <w:rFonts w:hint="eastAsia" w:ascii="仿宋" w:hAnsi="仿宋" w:eastAsia="仿宋" w:cs="仿宋"/>
          <w:sz w:val="32"/>
          <w:szCs w:val="32"/>
          <w:lang w:val="en-US" w:eastAsia="zh-CN"/>
        </w:rPr>
        <w:t>24〕8</w:t>
      </w:r>
      <w:r>
        <w:rPr>
          <w:rFonts w:hint="eastAsia" w:ascii="仿宋" w:hAnsi="仿宋" w:eastAsia="仿宋" w:cs="仿宋"/>
          <w:sz w:val="32"/>
          <w:szCs w:val="32"/>
        </w:rPr>
        <w:t>号</w:t>
      </w:r>
      <w:r>
        <w:rPr>
          <w:rFonts w:hint="eastAsia" w:ascii="楷体_GB2312" w:hAnsi="楷体_GB2312" w:eastAsia="楷体_GB2312" w:cs="楷体_GB2312"/>
          <w:spacing w:val="-4"/>
          <w:sz w:val="32"/>
          <w:szCs w:val="32"/>
        </w:rPr>
        <w:t xml:space="preserve">       </w:t>
      </w:r>
      <w:r>
        <w:rPr>
          <w:rFonts w:hint="eastAsia" w:ascii="楷体_GB2312" w:hAnsi="楷体_GB2312" w:eastAsia="楷体_GB2312" w:cs="楷体_GB2312"/>
          <w:spacing w:val="2"/>
          <w:sz w:val="32"/>
          <w:szCs w:val="32"/>
        </w:rPr>
        <w:t xml:space="preserve">         </w:t>
      </w:r>
    </w:p>
    <w:p>
      <w:pPr>
        <w:keepLines w:val="0"/>
        <w:pageBreakBefore w:val="0"/>
        <w:kinsoku/>
        <w:wordWrap/>
        <w:overflowPunct/>
        <w:topLinePunct w:val="0"/>
        <w:autoSpaceDE/>
        <w:autoSpaceDN/>
        <w:bidi w:val="0"/>
        <w:adjustRightInd/>
        <w:snapToGrid/>
        <w:spacing w:line="586" w:lineRule="exact"/>
        <w:jc w:val="both"/>
        <w:textAlignment w:val="auto"/>
        <w:rPr>
          <w:rFonts w:hint="eastAsia" w:ascii="方正小标宋_GBK" w:hAnsi="方正小标宋_GBK" w:eastAsia="方正小标宋_GBK" w:cs="方正小标宋_GBK"/>
          <w:sz w:val="44"/>
          <w:szCs w:val="44"/>
          <w:lang w:val="en-US" w:eastAsia="zh-CN"/>
        </w:rPr>
      </w:pPr>
    </w:p>
    <w:p>
      <w:pPr>
        <w:pStyle w:val="2"/>
        <w:keepNext w:val="0"/>
        <w:keepLines w:val="0"/>
        <w:pageBreakBefore w:val="0"/>
        <w:widowControl w:val="0"/>
        <w:kinsoku/>
        <w:wordWrap/>
        <w:overflowPunct/>
        <w:topLinePunct w:val="0"/>
        <w:autoSpaceDE/>
        <w:autoSpaceDN/>
        <w:bidi w:val="0"/>
        <w:adjustRightInd/>
        <w:snapToGrid/>
        <w:spacing w:line="586"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关于下达 2024 年秋季学期第一批义务教育阶段非寄宿生生活补助分配指标的通知</w:t>
      </w:r>
    </w:p>
    <w:p>
      <w:pPr>
        <w:pStyle w:val="2"/>
        <w:keepNext w:val="0"/>
        <w:keepLines w:val="0"/>
        <w:pageBreakBefore w:val="0"/>
        <w:widowControl w:val="0"/>
        <w:kinsoku/>
        <w:wordWrap/>
        <w:overflowPunct/>
        <w:topLinePunct w:val="0"/>
        <w:autoSpaceDE/>
        <w:autoSpaceDN/>
        <w:bidi w:val="0"/>
        <w:adjustRightInd/>
        <w:snapToGrid/>
        <w:spacing w:line="586"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86" w:lineRule="exact"/>
        <w:ind w:right="0"/>
        <w:textAlignment w:val="baseline"/>
        <w:rPr>
          <w:rFonts w:ascii="仿宋" w:hAnsi="仿宋" w:eastAsia="仿宋" w:cs="仿宋"/>
          <w:sz w:val="32"/>
          <w:szCs w:val="32"/>
        </w:rPr>
      </w:pPr>
      <w:r>
        <w:rPr>
          <w:rFonts w:ascii="仿宋" w:hAnsi="仿宋" w:eastAsia="仿宋" w:cs="仿宋"/>
          <w:spacing w:val="10"/>
          <w:sz w:val="32"/>
          <w:szCs w:val="32"/>
        </w:rPr>
        <w:t>各</w:t>
      </w:r>
      <w:r>
        <w:rPr>
          <w:rFonts w:ascii="仿宋" w:hAnsi="仿宋" w:eastAsia="仿宋" w:cs="仿宋"/>
          <w:spacing w:val="9"/>
          <w:sz w:val="32"/>
          <w:szCs w:val="32"/>
        </w:rPr>
        <w:t>中</w:t>
      </w:r>
      <w:r>
        <w:rPr>
          <w:rFonts w:ascii="仿宋" w:hAnsi="仿宋" w:eastAsia="仿宋" w:cs="仿宋"/>
          <w:spacing w:val="5"/>
          <w:sz w:val="32"/>
          <w:szCs w:val="32"/>
        </w:rPr>
        <w:t xml:space="preserve">小学 </w:t>
      </w:r>
      <w:r>
        <w:rPr>
          <w:rFonts w:hint="eastAsia" w:ascii="仿宋" w:hAnsi="仿宋" w:eastAsia="仿宋" w:cs="仿宋"/>
          <w:spacing w:val="5"/>
          <w:sz w:val="32"/>
          <w:szCs w:val="32"/>
          <w:lang w:eastAsia="zh-CN"/>
        </w:rPr>
        <w:t>（</w:t>
      </w:r>
      <w:r>
        <w:rPr>
          <w:rFonts w:ascii="仿宋" w:hAnsi="仿宋" w:eastAsia="仿宋" w:cs="仿宋"/>
          <w:spacing w:val="5"/>
          <w:sz w:val="32"/>
          <w:szCs w:val="32"/>
        </w:rPr>
        <w:t>含民办) ：</w:t>
      </w:r>
    </w:p>
    <w:p>
      <w:pPr>
        <w:keepNext w:val="0"/>
        <w:keepLines w:val="0"/>
        <w:pageBreakBefore w:val="0"/>
        <w:widowControl/>
        <w:tabs>
          <w:tab w:val="left" w:pos="193"/>
        </w:tabs>
        <w:kinsoku w:val="0"/>
        <w:wordWrap/>
        <w:overflowPunct/>
        <w:topLinePunct w:val="0"/>
        <w:autoSpaceDE w:val="0"/>
        <w:autoSpaceDN w:val="0"/>
        <w:bidi w:val="0"/>
        <w:adjustRightInd w:val="0"/>
        <w:snapToGrid w:val="0"/>
        <w:spacing w:line="586" w:lineRule="exact"/>
        <w:ind w:left="0" w:leftChars="0" w:right="0" w:firstLine="696" w:firstLineChars="200"/>
        <w:textAlignment w:val="baseline"/>
        <w:rPr>
          <w:rFonts w:ascii="Times New Roman" w:hAnsi="Times New Roman" w:eastAsia="仿宋" w:cs="仿宋"/>
          <w:spacing w:val="14"/>
          <w:sz w:val="32"/>
          <w:szCs w:val="32"/>
        </w:rPr>
      </w:pPr>
      <w:r>
        <w:rPr>
          <w:rFonts w:ascii="Times New Roman" w:hAnsi="Times New Roman" w:eastAsia="仿宋" w:cs="仿宋"/>
          <w:spacing w:val="14"/>
          <w:sz w:val="32"/>
          <w:szCs w:val="32"/>
        </w:rPr>
        <w:t>根据自治区财政厅、教育厅</w:t>
      </w:r>
      <w:r>
        <w:rPr>
          <w:rFonts w:hint="eastAsia" w:ascii="Times New Roman" w:hAnsi="Times New Roman" w:eastAsia="仿宋" w:cs="仿宋"/>
          <w:spacing w:val="14"/>
          <w:sz w:val="32"/>
          <w:szCs w:val="32"/>
        </w:rPr>
        <w:t>《关于提前下达2024年城乡义务教育中央和自治区补助经费预算的通知》（桂财教〔202</w:t>
      </w:r>
      <w:r>
        <w:rPr>
          <w:rFonts w:hint="eastAsia" w:ascii="Times New Roman" w:hAnsi="Times New Roman" w:eastAsia="仿宋" w:cs="仿宋"/>
          <w:spacing w:val="14"/>
          <w:sz w:val="32"/>
          <w:szCs w:val="32"/>
          <w:lang w:val="en-US" w:eastAsia="zh-CN"/>
        </w:rPr>
        <w:t>3</w:t>
      </w:r>
      <w:r>
        <w:rPr>
          <w:rFonts w:hint="eastAsia" w:ascii="Times New Roman" w:hAnsi="Times New Roman" w:eastAsia="仿宋" w:cs="仿宋"/>
          <w:spacing w:val="14"/>
          <w:sz w:val="32"/>
          <w:szCs w:val="32"/>
        </w:rPr>
        <w:t>〕</w:t>
      </w:r>
      <w:r>
        <w:rPr>
          <w:rFonts w:hint="eastAsia" w:ascii="Times New Roman" w:hAnsi="Times New Roman" w:eastAsia="仿宋" w:cs="仿宋"/>
          <w:spacing w:val="14"/>
          <w:sz w:val="32"/>
          <w:szCs w:val="32"/>
          <w:lang w:val="en-US" w:eastAsia="zh-CN"/>
        </w:rPr>
        <w:t>136</w:t>
      </w:r>
      <w:r>
        <w:rPr>
          <w:rFonts w:hint="eastAsia" w:ascii="Times New Roman" w:hAnsi="Times New Roman" w:eastAsia="仿宋" w:cs="仿宋"/>
          <w:spacing w:val="14"/>
          <w:sz w:val="32"/>
          <w:szCs w:val="32"/>
        </w:rPr>
        <w:t>号）</w:t>
      </w:r>
      <w:r>
        <w:rPr>
          <w:rFonts w:hint="eastAsia" w:ascii="Times New Roman" w:hAnsi="Times New Roman" w:eastAsia="仿宋" w:cs="仿宋"/>
          <w:spacing w:val="14"/>
          <w:sz w:val="32"/>
          <w:szCs w:val="32"/>
          <w:lang w:eastAsia="zh-CN"/>
        </w:rPr>
        <w:t>文件</w:t>
      </w:r>
      <w:r>
        <w:rPr>
          <w:rFonts w:ascii="Times New Roman" w:hAnsi="Times New Roman" w:eastAsia="仿宋" w:cs="仿宋"/>
          <w:spacing w:val="14"/>
          <w:sz w:val="32"/>
          <w:szCs w:val="32"/>
        </w:rPr>
        <w:t>精神</w:t>
      </w:r>
      <w:r>
        <w:rPr>
          <w:rFonts w:hint="eastAsia" w:ascii="Times New Roman" w:hAnsi="Times New Roman" w:eastAsia="仿宋" w:cs="仿宋"/>
          <w:spacing w:val="14"/>
          <w:sz w:val="32"/>
          <w:szCs w:val="32"/>
          <w:lang w:eastAsia="zh-CN"/>
        </w:rPr>
        <w:t>，参照</w:t>
      </w:r>
      <w:r>
        <w:rPr>
          <w:rFonts w:hint="eastAsia" w:ascii="Times New Roman" w:hAnsi="Times New Roman" w:eastAsia="仿宋" w:cs="仿宋"/>
          <w:spacing w:val="14"/>
          <w:sz w:val="32"/>
          <w:szCs w:val="32"/>
        </w:rPr>
        <w:t>《广西壮族自治区城乡义务教育补助经费管理办法的通知》（桂财教〔202</w:t>
      </w:r>
      <w:r>
        <w:rPr>
          <w:rFonts w:hint="eastAsia" w:ascii="Times New Roman" w:hAnsi="Times New Roman" w:eastAsia="仿宋" w:cs="仿宋"/>
          <w:spacing w:val="14"/>
          <w:sz w:val="32"/>
          <w:szCs w:val="32"/>
          <w:lang w:val="en-US" w:eastAsia="zh-CN"/>
        </w:rPr>
        <w:t>3</w:t>
      </w:r>
      <w:r>
        <w:rPr>
          <w:rFonts w:hint="eastAsia" w:ascii="Times New Roman" w:hAnsi="Times New Roman" w:eastAsia="仿宋" w:cs="仿宋"/>
          <w:spacing w:val="14"/>
          <w:sz w:val="32"/>
          <w:szCs w:val="32"/>
        </w:rPr>
        <w:t>〕</w:t>
      </w:r>
      <w:r>
        <w:rPr>
          <w:rFonts w:hint="eastAsia" w:ascii="Times New Roman" w:hAnsi="Times New Roman" w:eastAsia="仿宋" w:cs="仿宋"/>
          <w:spacing w:val="14"/>
          <w:sz w:val="32"/>
          <w:szCs w:val="32"/>
          <w:lang w:val="en-US" w:eastAsia="zh-CN"/>
        </w:rPr>
        <w:t>3</w:t>
      </w:r>
      <w:r>
        <w:rPr>
          <w:rFonts w:hint="eastAsia" w:ascii="Times New Roman" w:hAnsi="Times New Roman" w:eastAsia="仿宋" w:cs="仿宋"/>
          <w:spacing w:val="14"/>
          <w:sz w:val="32"/>
          <w:szCs w:val="32"/>
        </w:rPr>
        <w:t>号）和</w:t>
      </w:r>
      <w:r>
        <w:rPr>
          <w:rFonts w:hint="eastAsia" w:ascii="Times New Roman" w:hAnsi="Times New Roman" w:eastAsia="仿宋" w:cs="仿宋"/>
          <w:spacing w:val="14"/>
          <w:sz w:val="32"/>
          <w:szCs w:val="32"/>
          <w:lang w:eastAsia="zh-CN"/>
        </w:rPr>
        <w:t>《</w:t>
      </w:r>
      <w:r>
        <w:rPr>
          <w:rFonts w:hint="eastAsia" w:ascii="Times New Roman" w:hAnsi="Times New Roman" w:eastAsia="仿宋" w:cs="仿宋"/>
          <w:spacing w:val="14"/>
          <w:sz w:val="32"/>
          <w:szCs w:val="32"/>
        </w:rPr>
        <w:t>自治区教育厅自治区财政厅关于进一步做好义务教育阶段家庭经济困难学生生活补助工作的通知》（桂教资助〔202</w:t>
      </w:r>
      <w:r>
        <w:rPr>
          <w:rFonts w:hint="eastAsia" w:ascii="Times New Roman" w:hAnsi="Times New Roman" w:eastAsia="仿宋" w:cs="仿宋"/>
          <w:spacing w:val="14"/>
          <w:sz w:val="32"/>
          <w:szCs w:val="32"/>
          <w:lang w:val="en-US" w:eastAsia="zh-CN"/>
        </w:rPr>
        <w:t>3</w:t>
      </w:r>
      <w:r>
        <w:rPr>
          <w:rFonts w:hint="eastAsia" w:ascii="Times New Roman" w:hAnsi="Times New Roman" w:eastAsia="仿宋" w:cs="仿宋"/>
          <w:spacing w:val="14"/>
          <w:sz w:val="32"/>
          <w:szCs w:val="32"/>
        </w:rPr>
        <w:t>〕</w:t>
      </w:r>
      <w:r>
        <w:rPr>
          <w:rFonts w:hint="eastAsia" w:ascii="Times New Roman" w:hAnsi="Times New Roman" w:eastAsia="仿宋" w:cs="仿宋"/>
          <w:spacing w:val="14"/>
          <w:sz w:val="32"/>
          <w:szCs w:val="32"/>
          <w:lang w:val="en-US" w:eastAsia="zh-CN"/>
        </w:rPr>
        <w:t>1</w:t>
      </w:r>
      <w:r>
        <w:rPr>
          <w:rFonts w:hint="eastAsia" w:ascii="Times New Roman" w:hAnsi="Times New Roman" w:eastAsia="仿宋" w:cs="仿宋"/>
          <w:spacing w:val="14"/>
          <w:sz w:val="32"/>
          <w:szCs w:val="32"/>
        </w:rPr>
        <w:t>1号）</w:t>
      </w:r>
      <w:r>
        <w:rPr>
          <w:rFonts w:hint="eastAsia" w:ascii="Times New Roman" w:hAnsi="Times New Roman" w:eastAsia="仿宋" w:cs="仿宋"/>
          <w:spacing w:val="14"/>
          <w:sz w:val="32"/>
          <w:szCs w:val="32"/>
          <w:lang w:eastAsia="zh-CN"/>
        </w:rPr>
        <w:t>、《 广西壮族自治区教育厅等八部门关于印发广西壮族自治区家庭经济困难学生认定实施办法的通知》（桂教规范〔2023〕16号），</w:t>
      </w:r>
      <w:r>
        <w:rPr>
          <w:rFonts w:ascii="Times New Roman" w:hAnsi="Times New Roman" w:eastAsia="仿宋" w:cs="仿宋"/>
          <w:spacing w:val="14"/>
          <w:sz w:val="32"/>
          <w:szCs w:val="32"/>
        </w:rPr>
        <w:t>我局按照各学校核实上报的人数，确定了202</w:t>
      </w:r>
      <w:r>
        <w:rPr>
          <w:rFonts w:hint="eastAsia" w:ascii="Times New Roman" w:hAnsi="Times New Roman" w:eastAsia="仿宋" w:cs="仿宋"/>
          <w:spacing w:val="14"/>
          <w:sz w:val="32"/>
          <w:szCs w:val="32"/>
          <w:lang w:val="en-US" w:eastAsia="zh-CN"/>
        </w:rPr>
        <w:t>4</w:t>
      </w:r>
      <w:r>
        <w:rPr>
          <w:rFonts w:ascii="Times New Roman" w:hAnsi="Times New Roman" w:eastAsia="仿宋" w:cs="仿宋"/>
          <w:spacing w:val="14"/>
          <w:sz w:val="32"/>
          <w:szCs w:val="32"/>
        </w:rPr>
        <w:t>年</w:t>
      </w:r>
      <w:r>
        <w:rPr>
          <w:rFonts w:hint="eastAsia" w:ascii="Times New Roman" w:hAnsi="Times New Roman" w:eastAsia="仿宋" w:cs="仿宋"/>
          <w:spacing w:val="14"/>
          <w:sz w:val="32"/>
          <w:szCs w:val="32"/>
          <w:lang w:val="en-US" w:eastAsia="zh-CN"/>
        </w:rPr>
        <w:t>秋</w:t>
      </w:r>
      <w:r>
        <w:rPr>
          <w:rFonts w:ascii="Times New Roman" w:hAnsi="Times New Roman" w:eastAsia="仿宋" w:cs="仿宋"/>
          <w:spacing w:val="14"/>
          <w:sz w:val="32"/>
          <w:szCs w:val="32"/>
        </w:rPr>
        <w:t>季学期义务教育阶段家庭经济困难非寄宿生生活补助人数</w:t>
      </w:r>
      <w:r>
        <w:rPr>
          <w:rFonts w:hint="eastAsia" w:ascii="Times New Roman" w:hAnsi="Times New Roman" w:eastAsia="仿宋" w:cs="仿宋"/>
          <w:spacing w:val="14"/>
          <w:sz w:val="32"/>
          <w:szCs w:val="32"/>
          <w:lang w:eastAsia="zh-CN"/>
        </w:rPr>
        <w:t>、资金。</w:t>
      </w:r>
      <w:r>
        <w:rPr>
          <w:rFonts w:ascii="Times New Roman" w:hAnsi="Times New Roman" w:eastAsia="仿宋" w:cs="仿宋"/>
          <w:spacing w:val="14"/>
          <w:sz w:val="32"/>
          <w:szCs w:val="32"/>
        </w:rPr>
        <w:t>本次下达资金总计</w:t>
      </w:r>
      <w:r>
        <w:rPr>
          <w:rFonts w:hint="eastAsia" w:ascii="Times New Roman" w:hAnsi="Times New Roman" w:eastAsia="仿宋" w:cs="仿宋"/>
          <w:spacing w:val="14"/>
          <w:sz w:val="32"/>
          <w:szCs w:val="32"/>
          <w:lang w:val="en-US" w:eastAsia="zh-CN"/>
        </w:rPr>
        <w:t>14.075</w:t>
      </w:r>
      <w:r>
        <w:rPr>
          <w:rFonts w:ascii="Times New Roman" w:hAnsi="Times New Roman" w:eastAsia="仿宋" w:cs="仿宋"/>
          <w:spacing w:val="14"/>
          <w:sz w:val="32"/>
          <w:szCs w:val="32"/>
        </w:rPr>
        <w:t>万元，涉及学校</w:t>
      </w:r>
      <w:r>
        <w:rPr>
          <w:rFonts w:hint="eastAsia" w:ascii="Times New Roman" w:hAnsi="Times New Roman" w:eastAsia="仿宋" w:cs="仿宋"/>
          <w:spacing w:val="14"/>
          <w:sz w:val="32"/>
          <w:szCs w:val="32"/>
          <w:lang w:val="en-US" w:eastAsia="zh-CN"/>
        </w:rPr>
        <w:t>22</w:t>
      </w:r>
      <w:r>
        <w:rPr>
          <w:rFonts w:ascii="Times New Roman" w:hAnsi="Times New Roman" w:eastAsia="仿宋" w:cs="仿宋"/>
          <w:spacing w:val="14"/>
          <w:sz w:val="32"/>
          <w:szCs w:val="32"/>
        </w:rPr>
        <w:t>所，享受义务教育阶段家庭经济困难非寄宿生生活补助</w:t>
      </w:r>
      <w:r>
        <w:rPr>
          <w:rFonts w:hint="eastAsia" w:ascii="Times New Roman" w:hAnsi="Times New Roman" w:eastAsia="仿宋" w:cs="仿宋"/>
          <w:spacing w:val="14"/>
          <w:sz w:val="32"/>
          <w:szCs w:val="32"/>
          <w:lang w:val="en-US" w:eastAsia="zh-CN"/>
        </w:rPr>
        <w:t>443</w:t>
      </w:r>
      <w:r>
        <w:rPr>
          <w:rFonts w:ascii="Times New Roman" w:hAnsi="Times New Roman" w:eastAsia="仿宋" w:cs="仿宋"/>
          <w:spacing w:val="14"/>
          <w:sz w:val="32"/>
          <w:szCs w:val="32"/>
        </w:rPr>
        <w:t>人</w:t>
      </w:r>
      <w:r>
        <w:rPr>
          <w:rFonts w:hint="eastAsia" w:ascii="Times New Roman" w:hAnsi="Times New Roman" w:eastAsia="仿宋" w:cs="仿宋"/>
          <w:spacing w:val="14"/>
          <w:sz w:val="32"/>
          <w:szCs w:val="32"/>
          <w:lang w:eastAsia="zh-CN"/>
        </w:rPr>
        <w:t>，</w:t>
      </w:r>
      <w:r>
        <w:rPr>
          <w:rFonts w:ascii="Times New Roman" w:hAnsi="Times New Roman" w:eastAsia="仿宋" w:cs="仿宋"/>
          <w:spacing w:val="14"/>
          <w:sz w:val="32"/>
          <w:szCs w:val="32"/>
        </w:rPr>
        <w:t>发放分配指标详见附件</w:t>
      </w:r>
      <w:r>
        <w:rPr>
          <w:rFonts w:hint="eastAsia" w:ascii="Times New Roman" w:hAnsi="Times New Roman" w:eastAsia="仿宋" w:cs="仿宋"/>
          <w:spacing w:val="14"/>
          <w:sz w:val="32"/>
          <w:szCs w:val="32"/>
          <w:lang w:eastAsia="zh-CN"/>
        </w:rPr>
        <w:t>。</w:t>
      </w:r>
      <w:r>
        <w:rPr>
          <w:rFonts w:ascii="Times New Roman" w:hAnsi="Times New Roman" w:eastAsia="仿宋" w:cs="仿宋"/>
          <w:spacing w:val="14"/>
          <w:sz w:val="32"/>
          <w:szCs w:val="32"/>
        </w:rPr>
        <w:t>请各学校认真做好义务教育阶段家庭经济困难非寄宿生的申请、审核和公示工作，确保资金发放各个环节公开、公平、公正。具体操作流程按资助中心下发的《关于开展义务教育阶段家庭经济困难非寄宿生生活补助的通知》执行。</w:t>
      </w:r>
    </w:p>
    <w:p>
      <w:pPr>
        <w:keepNext w:val="0"/>
        <w:keepLines w:val="0"/>
        <w:pageBreakBefore w:val="0"/>
        <w:widowControl/>
        <w:suppressLineNumbers w:val="0"/>
        <w:kinsoku/>
        <w:wordWrap/>
        <w:overflowPunct/>
        <w:topLinePunct w:val="0"/>
        <w:autoSpaceDE/>
        <w:autoSpaceDN/>
        <w:bidi w:val="0"/>
        <w:adjustRightInd/>
        <w:snapToGrid/>
        <w:spacing w:line="586" w:lineRule="exact"/>
        <w:ind w:left="1610" w:leftChars="304" w:hanging="972" w:hangingChars="300"/>
        <w:jc w:val="left"/>
        <w:textAlignment w:val="auto"/>
        <w:rPr>
          <w:rFonts w:hint="eastAsia" w:ascii="Times New Roman" w:hAnsi="Times New Roman" w:eastAsia="仿宋_GB2312" w:cs="仿宋_GB2312"/>
          <w:color w:val="000000"/>
          <w:kern w:val="0"/>
          <w:sz w:val="32"/>
          <w:szCs w:val="32"/>
          <w:lang w:val="en-US" w:eastAsia="zh-CN" w:bidi="ar"/>
        </w:rPr>
      </w:pPr>
      <w:r>
        <w:rPr>
          <w:rFonts w:ascii="Times New Roman" w:hAnsi="Times New Roman" w:eastAsia="仿宋" w:cs="仿宋"/>
          <w:spacing w:val="2"/>
          <w:sz w:val="32"/>
          <w:szCs w:val="32"/>
        </w:rPr>
        <w:t>附件：202</w:t>
      </w:r>
      <w:r>
        <w:rPr>
          <w:rFonts w:hint="eastAsia" w:ascii="Times New Roman" w:hAnsi="Times New Roman" w:eastAsia="仿宋" w:cs="仿宋"/>
          <w:spacing w:val="1"/>
          <w:sz w:val="32"/>
          <w:szCs w:val="32"/>
          <w:lang w:val="en-US" w:eastAsia="zh-CN"/>
        </w:rPr>
        <w:t>4</w:t>
      </w:r>
      <w:r>
        <w:rPr>
          <w:rFonts w:ascii="Times New Roman" w:hAnsi="Times New Roman" w:eastAsia="仿宋" w:cs="仿宋"/>
          <w:spacing w:val="1"/>
          <w:sz w:val="32"/>
          <w:szCs w:val="32"/>
        </w:rPr>
        <w:t>年</w:t>
      </w:r>
      <w:r>
        <w:rPr>
          <w:rFonts w:hint="eastAsia" w:ascii="Times New Roman" w:hAnsi="Times New Roman" w:eastAsia="仿宋" w:cs="仿宋"/>
          <w:spacing w:val="1"/>
          <w:sz w:val="32"/>
          <w:szCs w:val="32"/>
          <w:lang w:val="en-US" w:eastAsia="zh-CN"/>
        </w:rPr>
        <w:t>秋</w:t>
      </w:r>
      <w:r>
        <w:rPr>
          <w:rFonts w:ascii="Times New Roman" w:hAnsi="Times New Roman" w:eastAsia="仿宋" w:cs="仿宋"/>
          <w:spacing w:val="1"/>
          <w:sz w:val="32"/>
          <w:szCs w:val="32"/>
        </w:rPr>
        <w:t>季学期义务教育阶段非寄宿生生活补助</w:t>
      </w:r>
      <w:r>
        <w:rPr>
          <w:rFonts w:ascii="Times New Roman" w:hAnsi="Times New Roman" w:eastAsia="仿宋" w:cs="仿宋"/>
          <w:spacing w:val="8"/>
          <w:sz w:val="32"/>
          <w:szCs w:val="32"/>
        </w:rPr>
        <w:t>下</w:t>
      </w:r>
      <w:r>
        <w:rPr>
          <w:rFonts w:ascii="Times New Roman" w:hAnsi="Times New Roman" w:eastAsia="仿宋" w:cs="仿宋"/>
          <w:spacing w:val="6"/>
          <w:sz w:val="32"/>
          <w:szCs w:val="32"/>
        </w:rPr>
        <w:t>达资金分配表 (第一批)</w:t>
      </w:r>
    </w:p>
    <w:p>
      <w:pPr>
        <w:keepNext w:val="0"/>
        <w:keepLines w:val="0"/>
        <w:pageBreakBefore w:val="0"/>
        <w:widowControl/>
        <w:suppressLineNumbers w:val="0"/>
        <w:kinsoku/>
        <w:wordWrap/>
        <w:overflowPunct/>
        <w:topLinePunct w:val="0"/>
        <w:autoSpaceDE/>
        <w:autoSpaceDN/>
        <w:bidi w:val="0"/>
        <w:adjustRightInd/>
        <w:snapToGrid/>
        <w:spacing w:line="586" w:lineRule="exact"/>
        <w:ind w:firstLine="640" w:firstLineChars="200"/>
        <w:jc w:val="center"/>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6" w:lineRule="exact"/>
        <w:ind w:firstLine="640" w:firstLineChars="200"/>
        <w:jc w:val="center"/>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 xml:space="preserve">                       桂林市七星区教育局</w:t>
      </w:r>
    </w:p>
    <w:p>
      <w:pPr>
        <w:keepNext w:val="0"/>
        <w:keepLines w:val="0"/>
        <w:pageBreakBefore w:val="0"/>
        <w:widowControl/>
        <w:suppressLineNumbers w:val="0"/>
        <w:kinsoku/>
        <w:wordWrap/>
        <w:overflowPunct/>
        <w:topLinePunct w:val="0"/>
        <w:autoSpaceDE/>
        <w:autoSpaceDN/>
        <w:bidi w:val="0"/>
        <w:adjustRightInd/>
        <w:snapToGrid/>
        <w:spacing w:line="586" w:lineRule="exact"/>
        <w:ind w:firstLine="640" w:firstLineChars="200"/>
        <w:jc w:val="center"/>
        <w:textAlignment w:val="auto"/>
        <w:rPr>
          <w:rFonts w:hint="default"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lang w:val="en-US" w:eastAsia="zh-CN" w:bidi="ar"/>
        </w:rPr>
        <w:t xml:space="preserve">                           2024年10</w:t>
      </w:r>
      <w:r>
        <w:rPr>
          <w:rFonts w:hint="eastAsia" w:ascii="仿宋_GB2312" w:hAnsi="宋体" w:eastAsia="仿宋_GB2312" w:cs="仿宋_GB2312"/>
          <w:color w:val="000000"/>
          <w:kern w:val="0"/>
          <w:sz w:val="32"/>
          <w:szCs w:val="32"/>
          <w:highlight w:val="none"/>
          <w:lang w:val="en-US" w:eastAsia="zh-CN" w:bidi="ar"/>
        </w:rPr>
        <w:t>月8日</w:t>
      </w:r>
    </w:p>
    <w:p>
      <w:pPr>
        <w:rPr>
          <w:highlight w:val="yellow"/>
        </w:rPr>
      </w:pPr>
    </w:p>
    <w:p>
      <w:pPr>
        <w:rPr>
          <w:highlight w:val="yellow"/>
        </w:rPr>
      </w:pPr>
    </w:p>
    <w:p>
      <w:pPr>
        <w:jc w:val="center"/>
        <w:rPr>
          <w:rFonts w:hint="eastAsia" w:ascii="宋体" w:hAnsi="宋体" w:eastAsia="宋体" w:cs="宋体"/>
          <w:b/>
          <w:i w:val="0"/>
          <w:color w:val="000000"/>
          <w:kern w:val="0"/>
          <w:sz w:val="36"/>
          <w:szCs w:val="36"/>
          <w:highlight w:val="yellow"/>
          <w:u w:val="none"/>
          <w:lang w:val="en-US" w:eastAsia="zh-CN" w:bidi="ar-SA"/>
        </w:rPr>
      </w:pPr>
    </w:p>
    <w:p>
      <w:pPr>
        <w:jc w:val="center"/>
        <w:rPr>
          <w:rFonts w:hint="eastAsia" w:ascii="宋体" w:hAnsi="宋体" w:eastAsia="宋体" w:cs="宋体"/>
          <w:b/>
          <w:i w:val="0"/>
          <w:color w:val="000000"/>
          <w:kern w:val="0"/>
          <w:sz w:val="32"/>
          <w:szCs w:val="32"/>
          <w:u w:val="none"/>
          <w:lang w:val="en-US" w:eastAsia="zh-CN" w:bidi="ar-SA"/>
        </w:rPr>
      </w:pPr>
    </w:p>
    <w:p>
      <w:pPr>
        <w:jc w:val="center"/>
        <w:rPr>
          <w:rFonts w:hint="eastAsia" w:ascii="宋体" w:hAnsi="宋体" w:eastAsia="宋体" w:cs="宋体"/>
          <w:b/>
          <w:i w:val="0"/>
          <w:color w:val="000000"/>
          <w:kern w:val="0"/>
          <w:sz w:val="32"/>
          <w:szCs w:val="32"/>
          <w:u w:val="none"/>
          <w:lang w:val="en-US" w:eastAsia="zh-CN" w:bidi="ar-SA"/>
        </w:rPr>
      </w:pPr>
    </w:p>
    <w:p>
      <w:pPr>
        <w:jc w:val="center"/>
        <w:rPr>
          <w:rFonts w:hint="eastAsia" w:ascii="宋体" w:hAnsi="宋体" w:eastAsia="宋体" w:cs="宋体"/>
          <w:b/>
          <w:i w:val="0"/>
          <w:color w:val="000000"/>
          <w:kern w:val="0"/>
          <w:sz w:val="32"/>
          <w:szCs w:val="32"/>
          <w:u w:val="none"/>
          <w:lang w:val="en-US" w:eastAsia="zh-CN" w:bidi="ar-SA"/>
        </w:rPr>
      </w:pPr>
    </w:p>
    <w:p>
      <w:pPr>
        <w:jc w:val="center"/>
        <w:rPr>
          <w:rFonts w:hint="eastAsia" w:ascii="宋体" w:hAnsi="宋体" w:eastAsia="宋体" w:cs="宋体"/>
          <w:b/>
          <w:i w:val="0"/>
          <w:color w:val="000000"/>
          <w:kern w:val="0"/>
          <w:sz w:val="32"/>
          <w:szCs w:val="32"/>
          <w:u w:val="none"/>
          <w:lang w:val="en-US" w:eastAsia="zh-CN" w:bidi="ar-SA"/>
        </w:rPr>
      </w:pPr>
    </w:p>
    <w:p>
      <w:pPr>
        <w:jc w:val="center"/>
        <w:rPr>
          <w:rFonts w:hint="eastAsia" w:ascii="宋体" w:hAnsi="宋体" w:eastAsia="宋体" w:cs="宋体"/>
          <w:b/>
          <w:i w:val="0"/>
          <w:color w:val="000000"/>
          <w:kern w:val="0"/>
          <w:sz w:val="32"/>
          <w:szCs w:val="32"/>
          <w:u w:val="none"/>
          <w:lang w:val="en-US" w:eastAsia="zh-CN" w:bidi="ar-SA"/>
        </w:rPr>
      </w:pPr>
    </w:p>
    <w:p>
      <w:pPr>
        <w:jc w:val="both"/>
        <w:rPr>
          <w:rFonts w:hint="eastAsia" w:ascii="宋体" w:hAnsi="宋体" w:eastAsia="宋体" w:cs="宋体"/>
          <w:b/>
          <w:i w:val="0"/>
          <w:color w:val="000000"/>
          <w:kern w:val="0"/>
          <w:sz w:val="32"/>
          <w:szCs w:val="32"/>
          <w:u w:val="none"/>
          <w:lang w:val="en-US" w:eastAsia="zh-CN" w:bidi="ar-SA"/>
        </w:rPr>
      </w:pPr>
      <w:r>
        <w:rPr>
          <w:rFonts w:hint="eastAsia" w:ascii="仿宋_GB2312" w:hAnsi="仿宋_GB2312" w:eastAsia="仿宋_GB2312" w:cs="仿宋_GB2312"/>
          <w:b w:val="0"/>
          <w:bCs w:val="0"/>
          <w:color w:val="auto"/>
          <w:sz w:val="32"/>
          <w:szCs w:val="32"/>
          <w:lang w:val="en-US" w:eastAsia="zh-CN"/>
        </w:rPr>
        <w:t>（此件主动公开）</w:t>
      </w:r>
    </w:p>
    <w:p>
      <w:pPr>
        <w:jc w:val="center"/>
        <w:rPr>
          <w:rFonts w:hint="eastAsia" w:ascii="宋体" w:hAnsi="宋体" w:eastAsia="宋体" w:cs="宋体"/>
          <w:b/>
          <w:i w:val="0"/>
          <w:color w:val="000000"/>
          <w:kern w:val="0"/>
          <w:sz w:val="32"/>
          <w:szCs w:val="32"/>
          <w:u w:val="none"/>
          <w:lang w:val="en-US" w:eastAsia="zh-CN" w:bidi="ar-SA"/>
        </w:rPr>
      </w:pPr>
    </w:p>
    <w:p>
      <w:pPr>
        <w:jc w:val="center"/>
        <w:rPr>
          <w:rFonts w:hint="eastAsia" w:ascii="宋体" w:hAnsi="宋体" w:eastAsia="宋体" w:cs="宋体"/>
          <w:b/>
          <w:i w:val="0"/>
          <w:color w:val="000000"/>
          <w:kern w:val="0"/>
          <w:sz w:val="32"/>
          <w:szCs w:val="32"/>
          <w:u w:val="none"/>
          <w:lang w:val="en-US" w:eastAsia="zh-CN" w:bidi="ar-SA"/>
        </w:rPr>
      </w:pPr>
    </w:p>
    <w:p>
      <w:pPr>
        <w:jc w:val="both"/>
        <w:rPr>
          <w:rFonts w:hint="eastAsia" w:ascii="宋体" w:hAnsi="宋体" w:eastAsia="宋体" w:cs="宋体"/>
          <w:b/>
          <w:i w:val="0"/>
          <w:color w:val="000000"/>
          <w:kern w:val="0"/>
          <w:sz w:val="32"/>
          <w:szCs w:val="32"/>
          <w:u w:val="none"/>
          <w:lang w:val="en-US" w:eastAsia="zh-CN" w:bidi="ar-SA"/>
        </w:rPr>
      </w:pPr>
    </w:p>
    <w:p>
      <w:pPr>
        <w:jc w:val="center"/>
        <w:rPr>
          <w:rFonts w:hint="eastAsia" w:ascii="宋体" w:hAnsi="宋体" w:cs="宋体"/>
          <w:b/>
          <w:i w:val="0"/>
          <w:color w:val="000000"/>
          <w:kern w:val="0"/>
          <w:sz w:val="32"/>
          <w:szCs w:val="32"/>
          <w:u w:val="none"/>
          <w:lang w:val="en-US" w:eastAsia="zh-CN" w:bidi="ar-SA"/>
        </w:rPr>
      </w:pPr>
      <w:r>
        <w:rPr>
          <w:rFonts w:hint="eastAsia" w:ascii="宋体" w:hAnsi="宋体" w:cs="宋体"/>
          <w:b/>
          <w:i w:val="0"/>
          <w:color w:val="000000"/>
          <w:kern w:val="0"/>
          <w:sz w:val="32"/>
          <w:szCs w:val="32"/>
          <w:u w:val="none"/>
          <w:lang w:val="en-US" w:eastAsia="zh-CN" w:bidi="ar-SA"/>
        </w:rPr>
        <w:t>2024年秋季学期义务教育阶段非寄宿生生活补助下达资金</w:t>
      </w:r>
    </w:p>
    <w:tbl>
      <w:tblPr>
        <w:tblStyle w:val="18"/>
        <w:tblpPr w:leftFromText="180" w:rightFromText="180" w:vertAnchor="text" w:horzAnchor="page" w:tblpX="1884" w:tblpY="768"/>
        <w:tblOverlap w:val="never"/>
        <w:tblW w:w="810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1880"/>
        <w:gridCol w:w="1778"/>
        <w:gridCol w:w="1544"/>
        <w:gridCol w:w="23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89" w:type="dxa"/>
            <w:vAlign w:val="center"/>
          </w:tcPr>
          <w:p>
            <w:pPr>
              <w:keepNext w:val="0"/>
              <w:keepLines w:val="0"/>
              <w:pageBreakBefore w:val="0"/>
              <w:widowControl/>
              <w:kinsoku w:val="0"/>
              <w:wordWrap/>
              <w:overflowPunct/>
              <w:topLinePunct w:val="0"/>
              <w:autoSpaceDE w:val="0"/>
              <w:autoSpaceDN w:val="0"/>
              <w:bidi w:val="0"/>
              <w:adjustRightInd w:val="0"/>
              <w:snapToGrid w:val="0"/>
              <w:spacing w:line="586" w:lineRule="exact"/>
              <w:ind w:left="0" w:right="0" w:firstLine="0"/>
              <w:jc w:val="center"/>
              <w:textAlignment w:val="baseline"/>
              <w:rPr>
                <w:rFonts w:ascii="宋体" w:hAnsi="宋体" w:eastAsia="宋体" w:cs="宋体"/>
                <w:sz w:val="23"/>
                <w:szCs w:val="23"/>
              </w:rPr>
            </w:pPr>
            <w:r>
              <w:rPr>
                <w:rFonts w:ascii="宋体" w:hAnsi="宋体" w:eastAsia="宋体" w:cs="宋体"/>
                <w:spacing w:val="6"/>
                <w:sz w:val="23"/>
                <w:szCs w:val="23"/>
              </w:rPr>
              <w:t>序</w:t>
            </w:r>
            <w:r>
              <w:rPr>
                <w:rFonts w:ascii="宋体" w:hAnsi="宋体" w:eastAsia="宋体" w:cs="宋体"/>
                <w:spacing w:val="5"/>
                <w:sz w:val="23"/>
                <w:szCs w:val="23"/>
              </w:rPr>
              <w:t>号</w:t>
            </w:r>
          </w:p>
        </w:tc>
        <w:tc>
          <w:tcPr>
            <w:tcW w:w="1880" w:type="dxa"/>
            <w:vAlign w:val="center"/>
          </w:tcPr>
          <w:p>
            <w:pPr>
              <w:keepNext w:val="0"/>
              <w:keepLines w:val="0"/>
              <w:pageBreakBefore w:val="0"/>
              <w:widowControl/>
              <w:kinsoku w:val="0"/>
              <w:wordWrap/>
              <w:overflowPunct/>
              <w:topLinePunct w:val="0"/>
              <w:autoSpaceDE w:val="0"/>
              <w:autoSpaceDN w:val="0"/>
              <w:bidi w:val="0"/>
              <w:adjustRightInd w:val="0"/>
              <w:snapToGrid w:val="0"/>
              <w:spacing w:line="586" w:lineRule="exact"/>
              <w:ind w:left="0" w:right="0" w:firstLine="0"/>
              <w:jc w:val="center"/>
              <w:textAlignment w:val="baseline"/>
              <w:rPr>
                <w:rFonts w:ascii="宋体" w:hAnsi="宋体" w:eastAsia="宋体" w:cs="宋体"/>
                <w:sz w:val="23"/>
                <w:szCs w:val="23"/>
              </w:rPr>
            </w:pPr>
            <w:r>
              <w:rPr>
                <w:rFonts w:ascii="宋体" w:hAnsi="宋体" w:eastAsia="宋体" w:cs="宋体"/>
                <w:spacing w:val="7"/>
                <w:sz w:val="23"/>
                <w:szCs w:val="23"/>
              </w:rPr>
              <w:t>单位名称</w:t>
            </w:r>
          </w:p>
        </w:tc>
        <w:tc>
          <w:tcPr>
            <w:tcW w:w="1778" w:type="dxa"/>
            <w:vAlign w:val="center"/>
          </w:tcPr>
          <w:p>
            <w:pPr>
              <w:keepNext w:val="0"/>
              <w:keepLines w:val="0"/>
              <w:pageBreakBefore w:val="0"/>
              <w:widowControl/>
              <w:kinsoku w:val="0"/>
              <w:wordWrap/>
              <w:overflowPunct/>
              <w:topLinePunct w:val="0"/>
              <w:autoSpaceDE w:val="0"/>
              <w:autoSpaceDN w:val="0"/>
              <w:bidi w:val="0"/>
              <w:adjustRightInd w:val="0"/>
              <w:snapToGrid w:val="0"/>
              <w:spacing w:line="586" w:lineRule="exact"/>
              <w:ind w:left="0" w:right="0" w:firstLine="0"/>
              <w:jc w:val="center"/>
              <w:textAlignment w:val="baseline"/>
              <w:rPr>
                <w:rFonts w:ascii="宋体" w:hAnsi="宋体" w:eastAsia="宋体" w:cs="宋体"/>
                <w:sz w:val="23"/>
                <w:szCs w:val="23"/>
              </w:rPr>
            </w:pPr>
            <w:r>
              <w:rPr>
                <w:rFonts w:ascii="宋体" w:hAnsi="宋体" w:eastAsia="宋体" w:cs="宋体"/>
                <w:spacing w:val="4"/>
                <w:sz w:val="23"/>
                <w:szCs w:val="23"/>
              </w:rPr>
              <w:t>人数</w:t>
            </w:r>
          </w:p>
        </w:tc>
        <w:tc>
          <w:tcPr>
            <w:tcW w:w="1544" w:type="dxa"/>
            <w:vAlign w:val="center"/>
          </w:tcPr>
          <w:p>
            <w:pPr>
              <w:keepNext w:val="0"/>
              <w:keepLines w:val="0"/>
              <w:pageBreakBefore w:val="0"/>
              <w:widowControl/>
              <w:kinsoku w:val="0"/>
              <w:wordWrap/>
              <w:overflowPunct/>
              <w:topLinePunct w:val="0"/>
              <w:autoSpaceDE w:val="0"/>
              <w:autoSpaceDN w:val="0"/>
              <w:bidi w:val="0"/>
              <w:adjustRightInd w:val="0"/>
              <w:snapToGrid w:val="0"/>
              <w:spacing w:line="586" w:lineRule="exact"/>
              <w:ind w:left="0" w:right="0" w:firstLine="0"/>
              <w:jc w:val="center"/>
              <w:textAlignment w:val="baseline"/>
              <w:rPr>
                <w:rFonts w:ascii="宋体" w:hAnsi="宋体" w:eastAsia="宋体" w:cs="宋体"/>
                <w:sz w:val="23"/>
                <w:szCs w:val="23"/>
              </w:rPr>
            </w:pPr>
            <w:r>
              <w:rPr>
                <w:rFonts w:ascii="宋体" w:hAnsi="宋体" w:eastAsia="宋体" w:cs="宋体"/>
                <w:spacing w:val="8"/>
                <w:sz w:val="23"/>
                <w:szCs w:val="23"/>
              </w:rPr>
              <w:t>金</w:t>
            </w:r>
            <w:r>
              <w:rPr>
                <w:rFonts w:ascii="宋体" w:hAnsi="宋体" w:eastAsia="宋体" w:cs="宋体"/>
                <w:spacing w:val="4"/>
                <w:sz w:val="23"/>
                <w:szCs w:val="23"/>
              </w:rPr>
              <w:t>额 (元)</w:t>
            </w:r>
          </w:p>
        </w:tc>
        <w:tc>
          <w:tcPr>
            <w:tcW w:w="2313" w:type="dxa"/>
            <w:vAlign w:val="center"/>
          </w:tcPr>
          <w:p>
            <w:pPr>
              <w:keepNext w:val="0"/>
              <w:keepLines w:val="0"/>
              <w:pageBreakBefore w:val="0"/>
              <w:widowControl/>
              <w:kinsoku w:val="0"/>
              <w:wordWrap/>
              <w:overflowPunct/>
              <w:topLinePunct w:val="0"/>
              <w:autoSpaceDE w:val="0"/>
              <w:autoSpaceDN w:val="0"/>
              <w:bidi w:val="0"/>
              <w:adjustRightInd w:val="0"/>
              <w:snapToGrid w:val="0"/>
              <w:spacing w:line="586" w:lineRule="exact"/>
              <w:ind w:left="0" w:right="0" w:firstLine="0"/>
              <w:jc w:val="center"/>
              <w:textAlignment w:val="baseline"/>
              <w:rPr>
                <w:rFonts w:ascii="宋体" w:hAnsi="宋体" w:eastAsia="宋体" w:cs="宋体"/>
                <w:sz w:val="23"/>
                <w:szCs w:val="23"/>
              </w:rPr>
            </w:pPr>
            <w:r>
              <w:rPr>
                <w:rFonts w:ascii="宋体" w:hAnsi="宋体" w:eastAsia="宋体" w:cs="宋体"/>
                <w:spacing w:val="9"/>
                <w:sz w:val="23"/>
                <w:szCs w:val="23"/>
              </w:rPr>
              <w:t>补</w:t>
            </w:r>
            <w:r>
              <w:rPr>
                <w:rFonts w:ascii="宋体" w:hAnsi="宋体" w:eastAsia="宋体" w:cs="宋体"/>
                <w:spacing w:val="7"/>
                <w:sz w:val="23"/>
                <w:szCs w:val="23"/>
              </w:rPr>
              <w:t>助标准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589"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880"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火炬中学</w:t>
            </w:r>
          </w:p>
        </w:tc>
        <w:tc>
          <w:tcPr>
            <w:tcW w:w="1778"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544"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10125</w:t>
            </w:r>
          </w:p>
        </w:tc>
        <w:tc>
          <w:tcPr>
            <w:tcW w:w="2313" w:type="dxa"/>
            <w:vMerge w:val="restart"/>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中学：补助标准 375 元/生.期。</w:t>
            </w:r>
          </w:p>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小学：补助标准312.5 元/生.期。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589"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880"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华侨中学</w:t>
            </w:r>
          </w:p>
        </w:tc>
        <w:tc>
          <w:tcPr>
            <w:tcW w:w="1778"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44"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3750</w:t>
            </w:r>
          </w:p>
        </w:tc>
        <w:tc>
          <w:tcPr>
            <w:tcW w:w="2313" w:type="dxa"/>
            <w:vMerge w:val="continue"/>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589"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880"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启智特殊教育学校</w:t>
            </w:r>
          </w:p>
        </w:tc>
        <w:tc>
          <w:tcPr>
            <w:tcW w:w="1778"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544"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3437.5</w:t>
            </w:r>
          </w:p>
        </w:tc>
        <w:tc>
          <w:tcPr>
            <w:tcW w:w="2313" w:type="dxa"/>
            <w:vMerge w:val="continue"/>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89"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880"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新力小学</w:t>
            </w:r>
          </w:p>
        </w:tc>
        <w:tc>
          <w:tcPr>
            <w:tcW w:w="1778"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544"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3437.5</w:t>
            </w:r>
          </w:p>
        </w:tc>
        <w:tc>
          <w:tcPr>
            <w:tcW w:w="2313" w:type="dxa"/>
            <w:vMerge w:val="continue"/>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89"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880"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启明星小学</w:t>
            </w:r>
          </w:p>
        </w:tc>
        <w:tc>
          <w:tcPr>
            <w:tcW w:w="1778"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1544"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c>
          <w:tcPr>
            <w:tcW w:w="2313" w:type="dxa"/>
            <w:vMerge w:val="continue"/>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589"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880"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跃进中心校</w:t>
            </w:r>
          </w:p>
        </w:tc>
        <w:tc>
          <w:tcPr>
            <w:tcW w:w="1778"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544"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12500</w:t>
            </w:r>
          </w:p>
        </w:tc>
        <w:tc>
          <w:tcPr>
            <w:tcW w:w="2313" w:type="dxa"/>
            <w:vMerge w:val="continue"/>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589"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880"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华侨小学</w:t>
            </w:r>
          </w:p>
        </w:tc>
        <w:tc>
          <w:tcPr>
            <w:tcW w:w="1778"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544"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3125</w:t>
            </w:r>
          </w:p>
        </w:tc>
        <w:tc>
          <w:tcPr>
            <w:tcW w:w="2313" w:type="dxa"/>
            <w:vMerge w:val="continue"/>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89"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880"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蓝田学校</w:t>
            </w:r>
          </w:p>
        </w:tc>
        <w:tc>
          <w:tcPr>
            <w:tcW w:w="1778"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544"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9375</w:t>
            </w:r>
          </w:p>
        </w:tc>
        <w:tc>
          <w:tcPr>
            <w:tcW w:w="2313" w:type="dxa"/>
            <w:vMerge w:val="continue"/>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589"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880"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七星中心校</w:t>
            </w:r>
          </w:p>
        </w:tc>
        <w:tc>
          <w:tcPr>
            <w:tcW w:w="1778"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49</w:t>
            </w:r>
          </w:p>
        </w:tc>
        <w:tc>
          <w:tcPr>
            <w:tcW w:w="1544"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15312.5</w:t>
            </w:r>
          </w:p>
        </w:tc>
        <w:tc>
          <w:tcPr>
            <w:tcW w:w="2313" w:type="dxa"/>
            <w:vMerge w:val="continue"/>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589"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1880"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兴桂学校</w:t>
            </w:r>
          </w:p>
        </w:tc>
        <w:tc>
          <w:tcPr>
            <w:tcW w:w="1778"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544"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7812.5</w:t>
            </w:r>
          </w:p>
        </w:tc>
        <w:tc>
          <w:tcPr>
            <w:tcW w:w="2313" w:type="dxa"/>
            <w:vMerge w:val="continue"/>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589"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1880"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龙门中心校</w:t>
            </w:r>
          </w:p>
        </w:tc>
        <w:tc>
          <w:tcPr>
            <w:tcW w:w="1778"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544"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4375</w:t>
            </w:r>
          </w:p>
        </w:tc>
        <w:tc>
          <w:tcPr>
            <w:tcW w:w="2313" w:type="dxa"/>
            <w:vMerge w:val="continue"/>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589"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880"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兴华小学</w:t>
            </w:r>
          </w:p>
        </w:tc>
        <w:tc>
          <w:tcPr>
            <w:tcW w:w="1778"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544"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2812.5</w:t>
            </w:r>
          </w:p>
        </w:tc>
        <w:tc>
          <w:tcPr>
            <w:tcW w:w="2313" w:type="dxa"/>
            <w:vMerge w:val="continue"/>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589"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880"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桂漓小学</w:t>
            </w:r>
          </w:p>
        </w:tc>
        <w:tc>
          <w:tcPr>
            <w:tcW w:w="1778"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1544"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8750</w:t>
            </w:r>
          </w:p>
        </w:tc>
        <w:tc>
          <w:tcPr>
            <w:tcW w:w="2313" w:type="dxa"/>
            <w:vMerge w:val="continue"/>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589"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1880"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汇通小学</w:t>
            </w:r>
          </w:p>
        </w:tc>
        <w:tc>
          <w:tcPr>
            <w:tcW w:w="1778"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1544"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4062.5</w:t>
            </w:r>
          </w:p>
        </w:tc>
        <w:tc>
          <w:tcPr>
            <w:tcW w:w="2313" w:type="dxa"/>
            <w:vMerge w:val="continue"/>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589"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w:t>
            </w:r>
          </w:p>
        </w:tc>
        <w:tc>
          <w:tcPr>
            <w:tcW w:w="1880"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西南中心校</w:t>
            </w:r>
          </w:p>
        </w:tc>
        <w:tc>
          <w:tcPr>
            <w:tcW w:w="1778"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47</w:t>
            </w:r>
          </w:p>
        </w:tc>
        <w:tc>
          <w:tcPr>
            <w:tcW w:w="1544"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14687.5</w:t>
            </w:r>
          </w:p>
        </w:tc>
        <w:tc>
          <w:tcPr>
            <w:tcW w:w="2313" w:type="dxa"/>
            <w:vMerge w:val="continue"/>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589"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w:t>
            </w:r>
          </w:p>
        </w:tc>
        <w:tc>
          <w:tcPr>
            <w:tcW w:w="1880"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汇星学校</w:t>
            </w:r>
          </w:p>
        </w:tc>
        <w:tc>
          <w:tcPr>
            <w:tcW w:w="1778"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544"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2812.5</w:t>
            </w:r>
          </w:p>
        </w:tc>
        <w:tc>
          <w:tcPr>
            <w:tcW w:w="2313" w:type="dxa"/>
            <w:vMerge w:val="continue"/>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589"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w:t>
            </w:r>
          </w:p>
        </w:tc>
        <w:tc>
          <w:tcPr>
            <w:tcW w:w="1880"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穿山小学</w:t>
            </w:r>
          </w:p>
        </w:tc>
        <w:tc>
          <w:tcPr>
            <w:tcW w:w="1778"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w:t>
            </w:r>
          </w:p>
        </w:tc>
        <w:tc>
          <w:tcPr>
            <w:tcW w:w="1544"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15937.5</w:t>
            </w:r>
          </w:p>
        </w:tc>
        <w:tc>
          <w:tcPr>
            <w:tcW w:w="2313" w:type="dxa"/>
            <w:vMerge w:val="continue"/>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bl>
    <w:p>
      <w:pPr>
        <w:jc w:val="center"/>
        <w:rPr>
          <w:rFonts w:hint="eastAsia" w:ascii="宋体" w:hAnsi="宋体" w:cs="宋体"/>
          <w:b/>
          <w:i w:val="0"/>
          <w:color w:val="000000"/>
          <w:kern w:val="0"/>
          <w:sz w:val="32"/>
          <w:szCs w:val="32"/>
          <w:u w:val="none"/>
          <w:lang w:val="en-US" w:eastAsia="zh-CN" w:bidi="ar-SA"/>
        </w:rPr>
      </w:pPr>
      <w:r>
        <w:rPr>
          <w:rFonts w:hint="eastAsia" w:ascii="宋体" w:hAnsi="宋体" w:cs="宋体"/>
          <w:b/>
          <w:i w:val="0"/>
          <w:color w:val="000000"/>
          <w:kern w:val="0"/>
          <w:sz w:val="32"/>
          <w:szCs w:val="32"/>
          <w:u w:val="none"/>
          <w:lang w:val="en-US" w:eastAsia="zh-CN" w:bidi="ar-SA"/>
        </w:rPr>
        <w:t>分配表 (第一批)</w:t>
      </w:r>
    </w:p>
    <w:tbl>
      <w:tblPr>
        <w:tblStyle w:val="18"/>
        <w:tblpPr w:leftFromText="180" w:rightFromText="180" w:vertAnchor="text" w:horzAnchor="page" w:tblpX="1908" w:tblpY="678"/>
        <w:tblOverlap w:val="never"/>
        <w:tblW w:w="810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1880"/>
        <w:gridCol w:w="1778"/>
        <w:gridCol w:w="1544"/>
        <w:gridCol w:w="23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589"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1880"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英才小学</w:t>
            </w:r>
          </w:p>
        </w:tc>
        <w:tc>
          <w:tcPr>
            <w:tcW w:w="1778"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544"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1562.5</w:t>
            </w:r>
          </w:p>
        </w:tc>
        <w:tc>
          <w:tcPr>
            <w:tcW w:w="2313" w:type="dxa"/>
            <w:vMerge w:val="restart"/>
            <w:tcBorders>
              <w:bottom w:val="nil"/>
            </w:tcBorders>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89"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w:t>
            </w:r>
          </w:p>
        </w:tc>
        <w:tc>
          <w:tcPr>
            <w:tcW w:w="1880"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辰山小学</w:t>
            </w:r>
          </w:p>
        </w:tc>
        <w:tc>
          <w:tcPr>
            <w:tcW w:w="1778"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1544"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3750</w:t>
            </w:r>
          </w:p>
        </w:tc>
        <w:tc>
          <w:tcPr>
            <w:tcW w:w="2313" w:type="dxa"/>
            <w:vMerge w:val="continue"/>
            <w:tcBorders>
              <w:top w:val="nil"/>
              <w:bottom w:val="nil"/>
            </w:tcBorders>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89"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1880"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育才小学</w:t>
            </w:r>
          </w:p>
        </w:tc>
        <w:tc>
          <w:tcPr>
            <w:tcW w:w="1778"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544"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625</w:t>
            </w:r>
          </w:p>
        </w:tc>
        <w:tc>
          <w:tcPr>
            <w:tcW w:w="2313" w:type="dxa"/>
            <w:vMerge w:val="continue"/>
            <w:tcBorders>
              <w:top w:val="nil"/>
              <w:bottom w:val="nil"/>
            </w:tcBorders>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89"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880"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龙隐小学</w:t>
            </w:r>
          </w:p>
        </w:tc>
        <w:tc>
          <w:tcPr>
            <w:tcW w:w="1778"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44"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1250</w:t>
            </w:r>
          </w:p>
        </w:tc>
        <w:tc>
          <w:tcPr>
            <w:tcW w:w="2313" w:type="dxa"/>
            <w:vMerge w:val="continue"/>
            <w:tcBorders>
              <w:top w:val="nil"/>
              <w:bottom w:val="nil"/>
            </w:tcBorders>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589" w:type="dxa"/>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880"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竹江小学</w:t>
            </w:r>
          </w:p>
        </w:tc>
        <w:tc>
          <w:tcPr>
            <w:tcW w:w="1778"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544" w:type="dxa"/>
            <w:vAlign w:val="center"/>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1250</w:t>
            </w:r>
          </w:p>
        </w:tc>
        <w:tc>
          <w:tcPr>
            <w:tcW w:w="2313" w:type="dxa"/>
            <w:vMerge w:val="continue"/>
            <w:tcBorders>
              <w:top w:val="nil"/>
              <w:bottom w:val="nil"/>
            </w:tcBorders>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469" w:type="dxa"/>
            <w:gridSpan w:val="2"/>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1778" w:type="dxa"/>
            <w:tcBorders>
              <w:top w:val="single" w:color="auto" w:sz="4" w:space="0"/>
            </w:tcBorders>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443</w:t>
            </w:r>
          </w:p>
        </w:tc>
        <w:tc>
          <w:tcPr>
            <w:tcW w:w="1544" w:type="dxa"/>
            <w:tcBorders>
              <w:top w:val="single" w:color="auto" w:sz="4" w:space="0"/>
            </w:tcBorders>
            <w:vAlign w:val="center"/>
          </w:tcPr>
          <w:p>
            <w:pPr>
              <w:keepNext w:val="0"/>
              <w:keepLines w:val="0"/>
              <w:widowControl/>
              <w:suppressLineNumbers w:val="0"/>
              <w:jc w:val="center"/>
              <w:textAlignment w:val="top"/>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140750</w:t>
            </w:r>
          </w:p>
        </w:tc>
        <w:tc>
          <w:tcPr>
            <w:tcW w:w="2313" w:type="dxa"/>
            <w:vMerge w:val="continue"/>
            <w:tcBorders>
              <w:top w:val="nil"/>
            </w:tcBorders>
            <w:vAlign w:val="top"/>
          </w:tcPr>
          <w:p>
            <w:pPr>
              <w:keepNext w:val="0"/>
              <w:keepLines w:val="0"/>
              <w:widowControl/>
              <w:suppressLineNumbers w:val="0"/>
              <w:jc w:val="center"/>
              <w:textAlignment w:val="top"/>
              <w:rPr>
                <w:rFonts w:hint="eastAsia" w:ascii="宋体" w:hAnsi="宋体" w:eastAsia="宋体" w:cs="宋体"/>
                <w:i w:val="0"/>
                <w:iCs w:val="0"/>
                <w:color w:val="000000"/>
                <w:kern w:val="0"/>
                <w:sz w:val="24"/>
                <w:szCs w:val="24"/>
                <w:u w:val="none"/>
                <w:lang w:val="en-US" w:eastAsia="zh-CN" w:bidi="ar"/>
              </w:rPr>
            </w:pPr>
          </w:p>
        </w:tc>
      </w:tr>
    </w:tbl>
    <w:p>
      <w:pPr>
        <w:keepNext w:val="0"/>
        <w:keepLines w:val="0"/>
        <w:pageBreakBefore w:val="0"/>
        <w:widowControl/>
        <w:kinsoku w:val="0"/>
        <w:wordWrap/>
        <w:overflowPunct/>
        <w:topLinePunct w:val="0"/>
        <w:autoSpaceDE w:val="0"/>
        <w:autoSpaceDN w:val="0"/>
        <w:bidi w:val="0"/>
        <w:adjustRightInd w:val="0"/>
        <w:snapToGrid w:val="0"/>
        <w:spacing w:line="586" w:lineRule="exact"/>
        <w:ind w:left="0" w:right="0" w:firstLine="0"/>
        <w:textAlignment w:val="baseline"/>
        <w:rPr>
          <w:rFonts w:hint="eastAsia" w:ascii="Arial"/>
          <w:sz w:val="21"/>
          <w:lang w:val="en-US" w:eastAsia="zh-CN"/>
        </w:rPr>
      </w:pPr>
    </w:p>
    <w:sectPr>
      <w:footerReference r:id="rId3" w:type="default"/>
      <w:pgSz w:w="11906" w:h="16838"/>
      <w:pgMar w:top="2098" w:right="1304" w:bottom="130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64DC3"/>
    <w:rsid w:val="00185D25"/>
    <w:rsid w:val="00363AA1"/>
    <w:rsid w:val="003856C9"/>
    <w:rsid w:val="003A4CF5"/>
    <w:rsid w:val="00EB2800"/>
    <w:rsid w:val="01540329"/>
    <w:rsid w:val="016329CF"/>
    <w:rsid w:val="01F001DC"/>
    <w:rsid w:val="02651FE8"/>
    <w:rsid w:val="032073DD"/>
    <w:rsid w:val="03363B80"/>
    <w:rsid w:val="03387F0F"/>
    <w:rsid w:val="035D325F"/>
    <w:rsid w:val="041027AA"/>
    <w:rsid w:val="045512E0"/>
    <w:rsid w:val="061637B7"/>
    <w:rsid w:val="06B4063D"/>
    <w:rsid w:val="06BF5AB0"/>
    <w:rsid w:val="06DB5047"/>
    <w:rsid w:val="076E3AF0"/>
    <w:rsid w:val="08005F34"/>
    <w:rsid w:val="08C1023F"/>
    <w:rsid w:val="092C2505"/>
    <w:rsid w:val="0A4C2C4D"/>
    <w:rsid w:val="0A67035A"/>
    <w:rsid w:val="0A9B018C"/>
    <w:rsid w:val="0AB017DA"/>
    <w:rsid w:val="0AD34A93"/>
    <w:rsid w:val="0B707F3B"/>
    <w:rsid w:val="0B74373D"/>
    <w:rsid w:val="0BBC7090"/>
    <w:rsid w:val="0CF803F5"/>
    <w:rsid w:val="0DC64325"/>
    <w:rsid w:val="0E390C15"/>
    <w:rsid w:val="0E865DD4"/>
    <w:rsid w:val="0E8D7DDE"/>
    <w:rsid w:val="0EA02414"/>
    <w:rsid w:val="0EEC50A1"/>
    <w:rsid w:val="0F11778A"/>
    <w:rsid w:val="0F1D0948"/>
    <w:rsid w:val="0F82605B"/>
    <w:rsid w:val="101467BE"/>
    <w:rsid w:val="10237FB3"/>
    <w:rsid w:val="10497199"/>
    <w:rsid w:val="105C1959"/>
    <w:rsid w:val="10AD3541"/>
    <w:rsid w:val="10B439E5"/>
    <w:rsid w:val="10CA54D0"/>
    <w:rsid w:val="122D1861"/>
    <w:rsid w:val="1251066B"/>
    <w:rsid w:val="128176AE"/>
    <w:rsid w:val="128D030B"/>
    <w:rsid w:val="12977EE8"/>
    <w:rsid w:val="12AB5540"/>
    <w:rsid w:val="13B06DD9"/>
    <w:rsid w:val="13D620CE"/>
    <w:rsid w:val="1411697E"/>
    <w:rsid w:val="14713A84"/>
    <w:rsid w:val="14F26975"/>
    <w:rsid w:val="15400C46"/>
    <w:rsid w:val="15641FEA"/>
    <w:rsid w:val="1595114A"/>
    <w:rsid w:val="15CA2920"/>
    <w:rsid w:val="16166416"/>
    <w:rsid w:val="16473C0E"/>
    <w:rsid w:val="166C0307"/>
    <w:rsid w:val="170D5052"/>
    <w:rsid w:val="17544B70"/>
    <w:rsid w:val="17920D9C"/>
    <w:rsid w:val="182B0F64"/>
    <w:rsid w:val="18A92250"/>
    <w:rsid w:val="18B11663"/>
    <w:rsid w:val="1917106D"/>
    <w:rsid w:val="19AF67B1"/>
    <w:rsid w:val="19E21909"/>
    <w:rsid w:val="1AD874E7"/>
    <w:rsid w:val="1B114093"/>
    <w:rsid w:val="1B122B5F"/>
    <w:rsid w:val="1B4419AC"/>
    <w:rsid w:val="1BA51ADA"/>
    <w:rsid w:val="1BC741FB"/>
    <w:rsid w:val="1BC84A25"/>
    <w:rsid w:val="1C3811DF"/>
    <w:rsid w:val="1C5C2978"/>
    <w:rsid w:val="1D345E6B"/>
    <w:rsid w:val="1DC71B28"/>
    <w:rsid w:val="1E592588"/>
    <w:rsid w:val="1E74476C"/>
    <w:rsid w:val="1E9A471F"/>
    <w:rsid w:val="1F0505BE"/>
    <w:rsid w:val="1F152483"/>
    <w:rsid w:val="1F1A20D8"/>
    <w:rsid w:val="1F5F5F93"/>
    <w:rsid w:val="1F75358D"/>
    <w:rsid w:val="1FB647FC"/>
    <w:rsid w:val="1FD91432"/>
    <w:rsid w:val="200E71F1"/>
    <w:rsid w:val="20406C44"/>
    <w:rsid w:val="207D140E"/>
    <w:rsid w:val="209F27D5"/>
    <w:rsid w:val="20AA3407"/>
    <w:rsid w:val="20DC4B7F"/>
    <w:rsid w:val="21712365"/>
    <w:rsid w:val="218624DE"/>
    <w:rsid w:val="222B5A2E"/>
    <w:rsid w:val="224643D1"/>
    <w:rsid w:val="22DC13C3"/>
    <w:rsid w:val="23C60888"/>
    <w:rsid w:val="23FD67C6"/>
    <w:rsid w:val="24586617"/>
    <w:rsid w:val="24CD57A9"/>
    <w:rsid w:val="251964E7"/>
    <w:rsid w:val="252069DF"/>
    <w:rsid w:val="25652CCD"/>
    <w:rsid w:val="2580063B"/>
    <w:rsid w:val="25A565B0"/>
    <w:rsid w:val="25C33877"/>
    <w:rsid w:val="26BF6BE9"/>
    <w:rsid w:val="26EC436A"/>
    <w:rsid w:val="26EF00EF"/>
    <w:rsid w:val="273708EC"/>
    <w:rsid w:val="280E27EC"/>
    <w:rsid w:val="28AE22BF"/>
    <w:rsid w:val="28F7090F"/>
    <w:rsid w:val="28F70D1F"/>
    <w:rsid w:val="29567550"/>
    <w:rsid w:val="295E497E"/>
    <w:rsid w:val="297D423B"/>
    <w:rsid w:val="2985130F"/>
    <w:rsid w:val="29D26B6D"/>
    <w:rsid w:val="2A2805F9"/>
    <w:rsid w:val="2A880964"/>
    <w:rsid w:val="2B5310B8"/>
    <w:rsid w:val="2B890701"/>
    <w:rsid w:val="2C155886"/>
    <w:rsid w:val="2C1D0C1A"/>
    <w:rsid w:val="2C546394"/>
    <w:rsid w:val="2D255260"/>
    <w:rsid w:val="2D4025B7"/>
    <w:rsid w:val="2DC3646F"/>
    <w:rsid w:val="2E3C56DA"/>
    <w:rsid w:val="2F164DC3"/>
    <w:rsid w:val="2F213B1E"/>
    <w:rsid w:val="306725DB"/>
    <w:rsid w:val="31026447"/>
    <w:rsid w:val="31D13185"/>
    <w:rsid w:val="3218285E"/>
    <w:rsid w:val="325849BA"/>
    <w:rsid w:val="32927B9C"/>
    <w:rsid w:val="32BD7EDB"/>
    <w:rsid w:val="33690082"/>
    <w:rsid w:val="34471A01"/>
    <w:rsid w:val="34B26441"/>
    <w:rsid w:val="35463FB2"/>
    <w:rsid w:val="358B7487"/>
    <w:rsid w:val="35CB6DF0"/>
    <w:rsid w:val="35CE5235"/>
    <w:rsid w:val="35E81D2D"/>
    <w:rsid w:val="35EA650E"/>
    <w:rsid w:val="36731508"/>
    <w:rsid w:val="3676582A"/>
    <w:rsid w:val="36973ED6"/>
    <w:rsid w:val="36B6367D"/>
    <w:rsid w:val="370670A1"/>
    <w:rsid w:val="373D16A1"/>
    <w:rsid w:val="37485881"/>
    <w:rsid w:val="375F5A1B"/>
    <w:rsid w:val="37AB0568"/>
    <w:rsid w:val="3876756D"/>
    <w:rsid w:val="38782AF0"/>
    <w:rsid w:val="38801697"/>
    <w:rsid w:val="38A03637"/>
    <w:rsid w:val="38A70586"/>
    <w:rsid w:val="398F6323"/>
    <w:rsid w:val="3A34694E"/>
    <w:rsid w:val="3A3A5887"/>
    <w:rsid w:val="3AD5063C"/>
    <w:rsid w:val="3AEE4D72"/>
    <w:rsid w:val="3B17189D"/>
    <w:rsid w:val="3B412DE5"/>
    <w:rsid w:val="3B9E79FA"/>
    <w:rsid w:val="3BA1129C"/>
    <w:rsid w:val="3BC52087"/>
    <w:rsid w:val="3CAF39B3"/>
    <w:rsid w:val="3CE810E7"/>
    <w:rsid w:val="3CF92D8F"/>
    <w:rsid w:val="3D141F78"/>
    <w:rsid w:val="3D3D62D6"/>
    <w:rsid w:val="3D6545F5"/>
    <w:rsid w:val="3E0558A8"/>
    <w:rsid w:val="3E300717"/>
    <w:rsid w:val="3EF97D4C"/>
    <w:rsid w:val="3F511442"/>
    <w:rsid w:val="3F6234F6"/>
    <w:rsid w:val="3FA81499"/>
    <w:rsid w:val="3FEC10EC"/>
    <w:rsid w:val="40003E94"/>
    <w:rsid w:val="40420B2B"/>
    <w:rsid w:val="418D2481"/>
    <w:rsid w:val="41F05619"/>
    <w:rsid w:val="420F17F8"/>
    <w:rsid w:val="42727DFF"/>
    <w:rsid w:val="43770D6A"/>
    <w:rsid w:val="43A4521A"/>
    <w:rsid w:val="43DB365F"/>
    <w:rsid w:val="43F47195"/>
    <w:rsid w:val="440A122A"/>
    <w:rsid w:val="4441157A"/>
    <w:rsid w:val="44457244"/>
    <w:rsid w:val="444A5036"/>
    <w:rsid w:val="44B46228"/>
    <w:rsid w:val="45494F71"/>
    <w:rsid w:val="45C93DB0"/>
    <w:rsid w:val="463B66CB"/>
    <w:rsid w:val="469266C0"/>
    <w:rsid w:val="479F22CE"/>
    <w:rsid w:val="47B82E6E"/>
    <w:rsid w:val="47C25F85"/>
    <w:rsid w:val="47DF0023"/>
    <w:rsid w:val="47F37718"/>
    <w:rsid w:val="480A0801"/>
    <w:rsid w:val="484313F6"/>
    <w:rsid w:val="48632815"/>
    <w:rsid w:val="48766215"/>
    <w:rsid w:val="48BF2BDD"/>
    <w:rsid w:val="48EC721F"/>
    <w:rsid w:val="48FE0B2E"/>
    <w:rsid w:val="49BD069C"/>
    <w:rsid w:val="49D10539"/>
    <w:rsid w:val="49EF69D9"/>
    <w:rsid w:val="49F12C64"/>
    <w:rsid w:val="4A156A90"/>
    <w:rsid w:val="4AAB1B59"/>
    <w:rsid w:val="4B636734"/>
    <w:rsid w:val="4C8152E9"/>
    <w:rsid w:val="4CA032EA"/>
    <w:rsid w:val="4DD21B7F"/>
    <w:rsid w:val="4DD9257F"/>
    <w:rsid w:val="4EAA5064"/>
    <w:rsid w:val="4F430481"/>
    <w:rsid w:val="4F910A47"/>
    <w:rsid w:val="4FAE5DE0"/>
    <w:rsid w:val="50DA1156"/>
    <w:rsid w:val="50FB3F5E"/>
    <w:rsid w:val="510924ED"/>
    <w:rsid w:val="514962B1"/>
    <w:rsid w:val="51655BD4"/>
    <w:rsid w:val="51790577"/>
    <w:rsid w:val="51AD66D5"/>
    <w:rsid w:val="51B46084"/>
    <w:rsid w:val="51CD69B5"/>
    <w:rsid w:val="51E67519"/>
    <w:rsid w:val="52534335"/>
    <w:rsid w:val="529C6A05"/>
    <w:rsid w:val="538D3C6C"/>
    <w:rsid w:val="53DC2AB2"/>
    <w:rsid w:val="546846CF"/>
    <w:rsid w:val="552D11D4"/>
    <w:rsid w:val="556453D7"/>
    <w:rsid w:val="557D6846"/>
    <w:rsid w:val="559E386A"/>
    <w:rsid w:val="55C500BD"/>
    <w:rsid w:val="560520D8"/>
    <w:rsid w:val="57161C1D"/>
    <w:rsid w:val="578930B1"/>
    <w:rsid w:val="57B04CFB"/>
    <w:rsid w:val="57CF786F"/>
    <w:rsid w:val="58090FDE"/>
    <w:rsid w:val="58502F59"/>
    <w:rsid w:val="586C09D4"/>
    <w:rsid w:val="58AE7FBB"/>
    <w:rsid w:val="58C95AD0"/>
    <w:rsid w:val="5A344543"/>
    <w:rsid w:val="5A410202"/>
    <w:rsid w:val="5AEA53DF"/>
    <w:rsid w:val="5B9730DB"/>
    <w:rsid w:val="5BA1067E"/>
    <w:rsid w:val="5BB60294"/>
    <w:rsid w:val="5BC63D62"/>
    <w:rsid w:val="5BF2691F"/>
    <w:rsid w:val="5C2B30C7"/>
    <w:rsid w:val="5CED467E"/>
    <w:rsid w:val="5D4A1855"/>
    <w:rsid w:val="5D936552"/>
    <w:rsid w:val="5E014CC7"/>
    <w:rsid w:val="5E06590B"/>
    <w:rsid w:val="5E222221"/>
    <w:rsid w:val="5E282548"/>
    <w:rsid w:val="5EA62680"/>
    <w:rsid w:val="5ED860F8"/>
    <w:rsid w:val="5F005DA2"/>
    <w:rsid w:val="5F416885"/>
    <w:rsid w:val="5FB714ED"/>
    <w:rsid w:val="5FCA3FC7"/>
    <w:rsid w:val="601312C6"/>
    <w:rsid w:val="60BB2160"/>
    <w:rsid w:val="60BF7985"/>
    <w:rsid w:val="60C70BA6"/>
    <w:rsid w:val="615274AD"/>
    <w:rsid w:val="61D374DD"/>
    <w:rsid w:val="61D559E1"/>
    <w:rsid w:val="61D72808"/>
    <w:rsid w:val="61F43495"/>
    <w:rsid w:val="62755F21"/>
    <w:rsid w:val="62C76DBD"/>
    <w:rsid w:val="63A81B53"/>
    <w:rsid w:val="64056123"/>
    <w:rsid w:val="644A48E3"/>
    <w:rsid w:val="645E36E7"/>
    <w:rsid w:val="64EB08E4"/>
    <w:rsid w:val="650A25C4"/>
    <w:rsid w:val="653063B5"/>
    <w:rsid w:val="654F47DA"/>
    <w:rsid w:val="65D90180"/>
    <w:rsid w:val="6653372E"/>
    <w:rsid w:val="665A7826"/>
    <w:rsid w:val="66DC09C6"/>
    <w:rsid w:val="67664F34"/>
    <w:rsid w:val="684F4ACB"/>
    <w:rsid w:val="68571C16"/>
    <w:rsid w:val="68F36222"/>
    <w:rsid w:val="68F3671B"/>
    <w:rsid w:val="6922347C"/>
    <w:rsid w:val="6925512E"/>
    <w:rsid w:val="69516035"/>
    <w:rsid w:val="69830AD4"/>
    <w:rsid w:val="6983777B"/>
    <w:rsid w:val="69F07FEC"/>
    <w:rsid w:val="6A7500BB"/>
    <w:rsid w:val="6A850615"/>
    <w:rsid w:val="6AFA4632"/>
    <w:rsid w:val="6B050BAA"/>
    <w:rsid w:val="6B130035"/>
    <w:rsid w:val="6B373C34"/>
    <w:rsid w:val="6B667BDB"/>
    <w:rsid w:val="6BCD0B26"/>
    <w:rsid w:val="6BDB1229"/>
    <w:rsid w:val="6C135EC4"/>
    <w:rsid w:val="6CAE3AE9"/>
    <w:rsid w:val="6CFD28BB"/>
    <w:rsid w:val="6D7A32AA"/>
    <w:rsid w:val="6E294C15"/>
    <w:rsid w:val="6ED4500E"/>
    <w:rsid w:val="6FDA0BEF"/>
    <w:rsid w:val="6FFF12DB"/>
    <w:rsid w:val="6FFF6ED7"/>
    <w:rsid w:val="705D412C"/>
    <w:rsid w:val="706639BA"/>
    <w:rsid w:val="708B1813"/>
    <w:rsid w:val="709D102C"/>
    <w:rsid w:val="70BE5AD9"/>
    <w:rsid w:val="70BF690A"/>
    <w:rsid w:val="70CF7145"/>
    <w:rsid w:val="70DE62A0"/>
    <w:rsid w:val="70E36B73"/>
    <w:rsid w:val="70EB77A7"/>
    <w:rsid w:val="70F4462C"/>
    <w:rsid w:val="715B1295"/>
    <w:rsid w:val="716943B1"/>
    <w:rsid w:val="71BA28E8"/>
    <w:rsid w:val="71CE6E6C"/>
    <w:rsid w:val="7211440C"/>
    <w:rsid w:val="72357431"/>
    <w:rsid w:val="725C195F"/>
    <w:rsid w:val="727425F4"/>
    <w:rsid w:val="7294527C"/>
    <w:rsid w:val="732C5965"/>
    <w:rsid w:val="73613E91"/>
    <w:rsid w:val="74862F95"/>
    <w:rsid w:val="74CA001A"/>
    <w:rsid w:val="74D26980"/>
    <w:rsid w:val="74E61E1A"/>
    <w:rsid w:val="7515638D"/>
    <w:rsid w:val="75306DDC"/>
    <w:rsid w:val="75682027"/>
    <w:rsid w:val="75D30EA8"/>
    <w:rsid w:val="76947EC9"/>
    <w:rsid w:val="76977497"/>
    <w:rsid w:val="76AB51BE"/>
    <w:rsid w:val="76B50D37"/>
    <w:rsid w:val="77225A18"/>
    <w:rsid w:val="77432D61"/>
    <w:rsid w:val="780236B5"/>
    <w:rsid w:val="78464398"/>
    <w:rsid w:val="78AD43BE"/>
    <w:rsid w:val="78C537C4"/>
    <w:rsid w:val="78DD6929"/>
    <w:rsid w:val="795824F5"/>
    <w:rsid w:val="79D709C5"/>
    <w:rsid w:val="79F02181"/>
    <w:rsid w:val="7A9F0202"/>
    <w:rsid w:val="7ACA668C"/>
    <w:rsid w:val="7B6E222F"/>
    <w:rsid w:val="7BFC0E0E"/>
    <w:rsid w:val="7C4B4AFB"/>
    <w:rsid w:val="7C58202E"/>
    <w:rsid w:val="7C620C67"/>
    <w:rsid w:val="7CAB43A8"/>
    <w:rsid w:val="7CBF145D"/>
    <w:rsid w:val="7CED64CD"/>
    <w:rsid w:val="7D6B294D"/>
    <w:rsid w:val="7D7337B3"/>
    <w:rsid w:val="7DE75E6E"/>
    <w:rsid w:val="7E123F7A"/>
    <w:rsid w:val="7E5579B9"/>
    <w:rsid w:val="7E6D0494"/>
    <w:rsid w:val="7EA22810"/>
    <w:rsid w:val="7EBB19B4"/>
    <w:rsid w:val="7EEB742E"/>
    <w:rsid w:val="7F171C7A"/>
    <w:rsid w:val="7F377DF8"/>
    <w:rsid w:val="7F3811AE"/>
    <w:rsid w:val="7F642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6">
    <w:name w:val="heading 2"/>
    <w:next w:val="1"/>
    <w:qFormat/>
    <w:uiPriority w:val="9"/>
    <w:pPr>
      <w:keepNext/>
      <w:keepLines/>
      <w:widowControl w:val="0"/>
      <w:spacing w:before="260" w:after="260" w:line="416" w:lineRule="auto"/>
      <w:jc w:val="both"/>
      <w:outlineLvl w:val="1"/>
    </w:pPr>
    <w:rPr>
      <w:rFonts w:ascii="Cambria" w:hAnsi="Cambria" w:eastAsia="宋体" w:cs="Times New Roman"/>
      <w:b/>
      <w:bCs/>
      <w:kern w:val="2"/>
      <w:sz w:val="32"/>
      <w:szCs w:val="32"/>
      <w:lang w:val="en-US" w:eastAsia="zh-CN" w:bidi="ar-SA"/>
    </w:rPr>
  </w:style>
  <w:style w:type="paragraph" w:styleId="7">
    <w:name w:val="heading 4"/>
    <w:basedOn w:val="1"/>
    <w:next w:val="1"/>
    <w:qFormat/>
    <w:uiPriority w:val="0"/>
    <w:pPr>
      <w:keepNext/>
      <w:spacing w:before="240" w:after="60"/>
      <w:outlineLvl w:val="3"/>
    </w:pPr>
    <w:rPr>
      <w:rFonts w:ascii="Times New Roman" w:hAnsi="Times New Roman" w:eastAsia="宋体" w:cs="Times New Roman"/>
      <w:b/>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spacing w:after="120"/>
    </w:pPr>
  </w:style>
  <w:style w:type="paragraph" w:styleId="4">
    <w:name w:val="Title"/>
    <w:basedOn w:val="1"/>
    <w:next w:val="1"/>
    <w:qFormat/>
    <w:uiPriority w:val="0"/>
    <w:pPr>
      <w:spacing w:before="240" w:after="60"/>
      <w:jc w:val="center"/>
      <w:outlineLvl w:val="0"/>
    </w:pPr>
    <w:rPr>
      <w:rFonts w:ascii="Cambria" w:hAnsi="Cambria"/>
      <w:b/>
      <w:bCs/>
      <w:kern w:val="0"/>
      <w:sz w:val="32"/>
      <w:szCs w:val="32"/>
    </w:rPr>
  </w:style>
  <w:style w:type="paragraph" w:styleId="8">
    <w:name w:val="Normal Indent"/>
    <w:basedOn w:val="1"/>
    <w:qFormat/>
    <w:uiPriority w:val="0"/>
    <w:pPr>
      <w:ind w:firstLine="420" w:firstLine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qFormat/>
    <w:uiPriority w:val="0"/>
    <w:pPr>
      <w:widowControl w:val="0"/>
      <w:autoSpaceDE w:val="0"/>
      <w:autoSpaceDN w:val="0"/>
      <w:adjustRightInd w:val="0"/>
    </w:pPr>
    <w:rPr>
      <w:rFonts w:ascii="方正小标宋_GBK" w:hAnsi="Times New Roman" w:eastAsia="方正小标宋_GBK" w:cs="方正小标宋_GBK"/>
      <w:color w:val="000000"/>
      <w:sz w:val="24"/>
      <w:szCs w:val="24"/>
      <w:lang w:val="en-US" w:eastAsia="zh-CN" w:bidi="ar-SA"/>
    </w:rPr>
  </w:style>
  <w:style w:type="paragraph" w:customStyle="1" w:styleId="15">
    <w:name w:val="p0"/>
    <w:basedOn w:val="1"/>
    <w:qFormat/>
    <w:uiPriority w:val="0"/>
    <w:pPr>
      <w:widowControl/>
    </w:pPr>
    <w:rPr>
      <w:kern w:val="0"/>
      <w:szCs w:val="21"/>
    </w:rPr>
  </w:style>
  <w:style w:type="paragraph" w:customStyle="1" w:styleId="16">
    <w:name w:val="_Style 5"/>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character" w:customStyle="1" w:styleId="17">
    <w:name w:val="font31"/>
    <w:qFormat/>
    <w:uiPriority w:val="0"/>
    <w:rPr>
      <w:rFonts w:hint="default" w:ascii="ˎ̥" w:hAnsi="ˎ̥"/>
      <w:sz w:val="24"/>
      <w:szCs w:val="24"/>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235</Words>
  <Characters>264</Characters>
  <Lines>0</Lines>
  <Paragraphs>0</Paragraphs>
  <TotalTime>2</TotalTime>
  <ScaleCrop>false</ScaleCrop>
  <LinksUpToDate>false</LinksUpToDate>
  <CharactersWithSpaces>320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2023-04-25T08:27:00Z</dcterms:created>
  <dc:creator>文苑</dc:creator>
  <cp:lastModifiedBy>文苑</cp:lastModifiedBy>
  <cp:lastPrinted>2024-09-29T09:22:00Z</cp:lastPrinted>
  <dcterms:modified xsi:type="dcterms:W3CDTF">2024-10-08T09:05:19Z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