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="方正小标宋简体"/>
          <w:sz w:val="44"/>
          <w:szCs w:val="44"/>
        </w:rPr>
        <w:t>桂林市高新区七星区政府性基金目录清单</w:t>
      </w:r>
    </w:p>
    <w:bookmarkEnd w:id="0"/>
    <w:p>
      <w:pPr>
        <w:spacing w:line="600" w:lineRule="exact"/>
        <w:jc w:val="center"/>
        <w:rPr>
          <w:rFonts w:ascii="方正小标宋简体" w:eastAsia="方正小标宋简体" w:cs="Times New Roman"/>
          <w:sz w:val="32"/>
          <w:szCs w:val="32"/>
        </w:rPr>
      </w:pPr>
      <w:r>
        <w:rPr>
          <w:rFonts w:hint="eastAsia" w:ascii="方正小标宋简体" w:eastAsia="方正小标宋简体" w:cs="方正小标宋简体"/>
          <w:sz w:val="32"/>
          <w:szCs w:val="32"/>
        </w:rPr>
        <w:t>（</w:t>
      </w:r>
      <w:r>
        <w:rPr>
          <w:rFonts w:asci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eastAsia="方正小标宋简体" w:cs="方正小标宋简体"/>
          <w:sz w:val="32"/>
          <w:szCs w:val="32"/>
          <w:lang w:val="en-US" w:eastAsia="zh-CN"/>
        </w:rPr>
        <w:t>1</w:t>
      </w:r>
      <w:r>
        <w:rPr>
          <w:rFonts w:hint="eastAsia" w:ascii="方正小标宋简体" w:eastAsia="方正小标宋简体" w:cs="方正小标宋简体"/>
          <w:sz w:val="32"/>
          <w:szCs w:val="32"/>
        </w:rPr>
        <w:t>年</w:t>
      </w:r>
      <w:r>
        <w:rPr>
          <w:rFonts w:ascii="方正小标宋简体" w:eastAsia="方正小标宋简体" w:cs="方正小标宋简体"/>
          <w:sz w:val="32"/>
          <w:szCs w:val="32"/>
        </w:rPr>
        <w:t>11</w:t>
      </w:r>
      <w:r>
        <w:rPr>
          <w:rFonts w:hint="eastAsia" w:ascii="方正小标宋简体" w:eastAsia="方正小标宋简体" w:cs="方正小标宋简体"/>
          <w:sz w:val="32"/>
          <w:szCs w:val="32"/>
        </w:rPr>
        <w:t>月</w:t>
      </w:r>
      <w:r>
        <w:rPr>
          <w:rFonts w:ascii="方正小标宋简体" w:eastAsia="方正小标宋简体" w:cs="方正小标宋简体"/>
          <w:sz w:val="32"/>
          <w:szCs w:val="32"/>
        </w:rPr>
        <w:t>12</w:t>
      </w:r>
      <w:r>
        <w:rPr>
          <w:rFonts w:hint="eastAsia" w:ascii="方正小标宋简体" w:eastAsia="方正小标宋简体" w:cs="方正小标宋简体"/>
          <w:sz w:val="32"/>
          <w:szCs w:val="32"/>
        </w:rPr>
        <w:t>日）</w:t>
      </w:r>
    </w:p>
    <w:tbl>
      <w:tblPr>
        <w:tblStyle w:val="4"/>
        <w:tblW w:w="1387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"/>
        <w:gridCol w:w="1683"/>
        <w:gridCol w:w="3246"/>
        <w:gridCol w:w="3274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429" w:type="dxa"/>
          </w:tcPr>
          <w:p>
            <w:pPr>
              <w:spacing w:line="240" w:lineRule="exact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执收单位名称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项目名称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资金管理方式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sz w:val="18"/>
                <w:szCs w:val="18"/>
              </w:rPr>
              <w:t>政策依据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429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>1</w:t>
            </w:r>
          </w:p>
        </w:tc>
        <w:tc>
          <w:tcPr>
            <w:tcW w:w="1683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园区局</w:t>
            </w:r>
          </w:p>
        </w:tc>
        <w:tc>
          <w:tcPr>
            <w:tcW w:w="32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城市基础设施配套费</w:t>
            </w:r>
          </w:p>
        </w:tc>
        <w:tc>
          <w:tcPr>
            <w:tcW w:w="3274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缴入地方国库</w:t>
            </w:r>
          </w:p>
        </w:tc>
        <w:tc>
          <w:tcPr>
            <w:tcW w:w="5245" w:type="dxa"/>
            <w:vAlign w:val="center"/>
          </w:tcPr>
          <w:p>
            <w:pPr>
              <w:spacing w:line="240" w:lineRule="exact"/>
              <w:rPr>
                <w:rFonts w:ascii="仿宋_GB2312" w:eastAsia="仿宋_GB2312" w:cs="Times New Roman"/>
              </w:rPr>
            </w:pP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国发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[1998]34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号，财综函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[2002]3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桂政办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[1986]64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,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桂财综</w:t>
            </w:r>
            <w:r>
              <w:rPr>
                <w:rFonts w:ascii="仿宋_GB2312" w:eastAsia="仿宋_GB2312" w:cs="仿宋_GB2312"/>
                <w:color w:val="000000"/>
                <w:sz w:val="20"/>
                <w:szCs w:val="20"/>
              </w:rPr>
              <w:t>[2015]4</w:t>
            </w:r>
            <w:r>
              <w:rPr>
                <w:rFonts w:hint="eastAsia" w:ascii="仿宋_GB2312" w:eastAsia="仿宋_GB2312" w:cs="仿宋_GB2312"/>
                <w:color w:val="000000"/>
                <w:sz w:val="20"/>
                <w:szCs w:val="20"/>
              </w:rPr>
              <w:t>号</w:t>
            </w:r>
          </w:p>
        </w:tc>
      </w:tr>
    </w:tbl>
    <w:p>
      <w:pPr>
        <w:rPr>
          <w:rFonts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D16"/>
    <w:rsid w:val="00040B9B"/>
    <w:rsid w:val="0007391D"/>
    <w:rsid w:val="00093202"/>
    <w:rsid w:val="00096607"/>
    <w:rsid w:val="000B190D"/>
    <w:rsid w:val="000D2EC3"/>
    <w:rsid w:val="00101C78"/>
    <w:rsid w:val="0011565E"/>
    <w:rsid w:val="00197A89"/>
    <w:rsid w:val="001F25A7"/>
    <w:rsid w:val="00205C6C"/>
    <w:rsid w:val="002954FF"/>
    <w:rsid w:val="00296C82"/>
    <w:rsid w:val="002B65F3"/>
    <w:rsid w:val="00317271"/>
    <w:rsid w:val="00337AA8"/>
    <w:rsid w:val="003C027C"/>
    <w:rsid w:val="003E52B2"/>
    <w:rsid w:val="003F0E14"/>
    <w:rsid w:val="0042076C"/>
    <w:rsid w:val="004A20A9"/>
    <w:rsid w:val="004A3BA9"/>
    <w:rsid w:val="004C6E67"/>
    <w:rsid w:val="005771E6"/>
    <w:rsid w:val="005F315F"/>
    <w:rsid w:val="00662AD4"/>
    <w:rsid w:val="00683F25"/>
    <w:rsid w:val="00730480"/>
    <w:rsid w:val="007414B1"/>
    <w:rsid w:val="007B1B53"/>
    <w:rsid w:val="007D3B61"/>
    <w:rsid w:val="00815D16"/>
    <w:rsid w:val="008668AD"/>
    <w:rsid w:val="0089018F"/>
    <w:rsid w:val="008D4F53"/>
    <w:rsid w:val="008D7913"/>
    <w:rsid w:val="00951EF3"/>
    <w:rsid w:val="009C69AA"/>
    <w:rsid w:val="009F53AF"/>
    <w:rsid w:val="009F78D2"/>
    <w:rsid w:val="00A14BFB"/>
    <w:rsid w:val="00A42A84"/>
    <w:rsid w:val="00B118F7"/>
    <w:rsid w:val="00B52E0D"/>
    <w:rsid w:val="00C0161E"/>
    <w:rsid w:val="00C13AE3"/>
    <w:rsid w:val="00C454B5"/>
    <w:rsid w:val="00C467BA"/>
    <w:rsid w:val="00C46978"/>
    <w:rsid w:val="00C87059"/>
    <w:rsid w:val="00CB1188"/>
    <w:rsid w:val="00CB3F16"/>
    <w:rsid w:val="00CC5392"/>
    <w:rsid w:val="00D23FFB"/>
    <w:rsid w:val="00D6232C"/>
    <w:rsid w:val="00D64CE5"/>
    <w:rsid w:val="00DB33C0"/>
    <w:rsid w:val="00DF6C3B"/>
    <w:rsid w:val="00FC175B"/>
    <w:rsid w:val="00FE1C6E"/>
    <w:rsid w:val="0D29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1</Pages>
  <Words>20</Words>
  <Characters>115</Characters>
  <Lines>0</Lines>
  <Paragraphs>0</Paragraphs>
  <TotalTime>10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2018-07-24T02:21:00Z</dcterms:created>
  <dc:creator>dell</dc:creator>
  <cp:lastModifiedBy>七星财政局办公室</cp:lastModifiedBy>
  <dcterms:modified xsi:type="dcterms:W3CDTF">2022-01-11T10:12:36Z</dcterms:modified>
  <dc:title>桂林市政府性基金目录清单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3EDAC2B7A562475BA6EDA72C6A269103</vt:lpwstr>
  </property>
</Properties>
</file>