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宋体" w:eastAsia="方正小标宋简体" w:cs="宋体"/>
          <w:sz w:val="36"/>
          <w:szCs w:val="44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桂林</w:t>
      </w:r>
      <w:r>
        <w:rPr>
          <w:rFonts w:hint="eastAsia" w:ascii="方正小标宋简体" w:hAnsi="宋体" w:eastAsia="方正小标宋简体" w:cs="宋体"/>
          <w:sz w:val="36"/>
          <w:szCs w:val="44"/>
          <w:lang w:eastAsia="zh-CN"/>
        </w:rPr>
        <w:t>市</w:t>
      </w:r>
      <w:r>
        <w:rPr>
          <w:rFonts w:hint="eastAsia" w:ascii="方正小标宋简体" w:hAnsi="宋体" w:eastAsia="方正小标宋简体" w:cs="宋体"/>
          <w:sz w:val="36"/>
          <w:szCs w:val="44"/>
        </w:rPr>
        <w:t>七星区科技企业发展中心</w:t>
      </w:r>
      <w:r>
        <w:rPr>
          <w:rFonts w:hint="eastAsia" w:ascii="方正小标宋简体" w:hAnsi="宋体" w:eastAsia="方正小标宋简体" w:cs="宋体"/>
          <w:sz w:val="36"/>
          <w:szCs w:val="44"/>
          <w:lang w:eastAsia="zh-CN"/>
        </w:rPr>
        <w:t>孵化园区物业维护费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jc w:val="center"/>
        <w:rPr>
          <w:szCs w:val="30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我单位孵化园区物业维护费项目202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36.7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1.中央补助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万元，中央单位202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2.地方补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（1）自治区资金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万元，自治区单位202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（2）市级资金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万元，自治区单位202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（3）区本级安排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36.7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36.7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万元，当年追加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3.其他资金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）中央结转资金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万元，，中央单位以前年度拨付单位往来资金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）自治区结转资金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万元，，自治区单位以前年度拨付单位往来资金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）市级结转资金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万元，，市级单位以前年度拨付单位往来资金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）本级结转资金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万元，存量资金安排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提供规范、科学、高效的园区服务、保证办公环境，并通过持续的改进和提升。维护园区的良好秩序。对园区的公共设施设备的日常保养、维修护、设施正常运行、保证安全。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二、绩效自评工作开展情况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240" w:afterAutospacing="0" w:line="368" w:lineRule="atLeast"/>
        <w:ind w:left="0" w:right="0" w:firstLine="420"/>
        <w:jc w:val="both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根据对园区的定期排查、物业、企业的反馈意见，及时的对园区公共设施设备等进行日常维护及维修。保障园区政府、机关单位和企业正常办公，提供舒适的办公环境。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Cs/>
          <w:sz w:val="32"/>
          <w:szCs w:val="32"/>
        </w:rPr>
        <w:t>、绩效目标实现情况分析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孵化园区物业维护费到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位36.7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项目资金执行情况分析。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自预算下达后，所有资金已经全部及时的安排到位，实际支出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36.7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严格按照相应的业务管理制度，规范各项经费的开支，资金使用规范，资金拨付有完成的审批程序和手续；不存在截留、挤用、占用、挪用、虚列支出等情况。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>（1）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园区公共设施设备完好率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；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textAlignment w:val="center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均在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年12月31日之前支出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自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年以来，我单位对全部项目的实施和整体社会效益及满意度等各项指标，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职工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对项目实施的满意度达9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%，达到了预期效果。</w:t>
      </w:r>
    </w:p>
    <w:p>
      <w:pPr>
        <w:jc w:val="center"/>
        <w:rPr>
          <w:szCs w:val="30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E8521"/>
    <w:multiLevelType w:val="singleLevel"/>
    <w:tmpl w:val="672E852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04DD096E"/>
    <w:rsid w:val="04DD096E"/>
    <w:rsid w:val="08AB6373"/>
    <w:rsid w:val="3A097A70"/>
    <w:rsid w:val="5CA86B02"/>
    <w:rsid w:val="6FE7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938</Words>
  <Characters>1003</Characters>
  <Lines>0</Lines>
  <Paragraphs>0</Paragraphs>
  <TotalTime>0</TotalTime>
  <ScaleCrop>false</ScaleCrop>
  <LinksUpToDate>false</LinksUpToDate>
  <CharactersWithSpaces>1009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咕狸</cp:lastModifiedBy>
  <dcterms:modified xsi:type="dcterms:W3CDTF">2022-06-17T07:43:00Z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6D296F1F36FA4192ABFE77D98A20C434</vt:lpwstr>
  </property>
</Properties>
</file>