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8970" w:type="dxa"/>
        <w:tblInd w:w="0" w:type="dxa"/>
        <w:tblLayout w:type="fixed"/>
        <w:tblCellMar>
          <w:top w:w="0" w:type="dxa"/>
          <w:left w:w="0" w:type="dxa"/>
          <w:bottom w:w="0" w:type="dxa"/>
          <w:right w:w="0" w:type="dxa"/>
        </w:tblCellMar>
      </w:tblPr>
      <w:tblGrid>
        <w:gridCol w:w="585"/>
        <w:gridCol w:w="1020"/>
        <w:gridCol w:w="1950"/>
        <w:gridCol w:w="870"/>
        <w:gridCol w:w="1230"/>
        <w:gridCol w:w="1200"/>
        <w:gridCol w:w="630"/>
        <w:gridCol w:w="1485"/>
      </w:tblGrid>
      <w:tr>
        <w:tblPrEx>
          <w:tblLayout w:type="fixed"/>
          <w:tblCellMar>
            <w:top w:w="0" w:type="dxa"/>
            <w:left w:w="0" w:type="dxa"/>
            <w:bottom w:w="0" w:type="dxa"/>
            <w:right w:w="0" w:type="dxa"/>
          </w:tblCellMar>
        </w:tblPrEx>
        <w:trPr>
          <w:trHeight w:val="645" w:hRule="atLeast"/>
        </w:trPr>
        <w:tc>
          <w:tcPr>
            <w:tcW w:w="8970" w:type="dxa"/>
            <w:gridSpan w:val="8"/>
            <w:tcBorders>
              <w:top w:val="nil"/>
              <w:left w:val="nil"/>
              <w:bottom w:val="nil"/>
              <w:right w:val="nil"/>
            </w:tcBorders>
            <w:tcMar>
              <w:top w:w="15" w:type="dxa"/>
              <w:left w:w="15" w:type="dxa"/>
              <w:right w:w="15" w:type="dxa"/>
            </w:tcMar>
            <w:vAlign w:val="center"/>
          </w:tcPr>
          <w:p>
            <w:pPr>
              <w:widowControl/>
              <w:jc w:val="center"/>
              <w:textAlignment w:val="center"/>
              <w:rPr>
                <w:rFonts w:ascii="方正小标宋简体" w:hAnsi="方正小标宋简体" w:eastAsia="方正小标宋简体" w:cs="方正小标宋简体"/>
                <w:color w:val="000000"/>
                <w:sz w:val="36"/>
                <w:szCs w:val="36"/>
              </w:rPr>
            </w:pPr>
            <w:r>
              <w:rPr>
                <w:rFonts w:ascii="方正小标宋简体" w:hAnsi="方正小标宋简体" w:eastAsia="方正小标宋简体" w:cs="方正小标宋简体"/>
                <w:color w:val="000000"/>
                <w:kern w:val="0"/>
                <w:sz w:val="36"/>
                <w:szCs w:val="36"/>
                <w:lang w:bidi="ar"/>
              </w:rPr>
              <w:t>财政支出绩效目标申报表</w:t>
            </w:r>
          </w:p>
        </w:tc>
      </w:tr>
      <w:tr>
        <w:tblPrEx>
          <w:tblLayout w:type="fixed"/>
          <w:tblCellMar>
            <w:top w:w="0" w:type="dxa"/>
            <w:left w:w="0" w:type="dxa"/>
            <w:bottom w:w="0" w:type="dxa"/>
            <w:right w:w="0" w:type="dxa"/>
          </w:tblCellMar>
        </w:tblPrEx>
        <w:trPr>
          <w:trHeight w:val="375" w:hRule="atLeast"/>
        </w:trPr>
        <w:tc>
          <w:tcPr>
            <w:tcW w:w="8970" w:type="dxa"/>
            <w:gridSpan w:val="8"/>
            <w:tcBorders>
              <w:top w:val="nil"/>
              <w:left w:val="nil"/>
              <w:bottom w:val="nil"/>
              <w:right w:val="nil"/>
            </w:tcBorders>
            <w:tcMar>
              <w:top w:w="15" w:type="dxa"/>
              <w:left w:w="15" w:type="dxa"/>
              <w:right w:w="15" w:type="dxa"/>
            </w:tcMar>
            <w:vAlign w:val="center"/>
          </w:tcPr>
          <w:p>
            <w:pPr>
              <w:widowControl/>
              <w:jc w:val="center"/>
              <w:textAlignment w:val="center"/>
              <w:rPr>
                <w:rFonts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 2021 年度）</w:t>
            </w:r>
          </w:p>
        </w:tc>
      </w:tr>
      <w:tr>
        <w:tblPrEx>
          <w:tblLayout w:type="fixed"/>
          <w:tblCellMar>
            <w:top w:w="0" w:type="dxa"/>
            <w:left w:w="0" w:type="dxa"/>
            <w:bottom w:w="0" w:type="dxa"/>
            <w:right w:w="0" w:type="dxa"/>
          </w:tblCellMar>
        </w:tblPrEx>
        <w:trPr>
          <w:trHeight w:val="285" w:hRule="atLeast"/>
        </w:trPr>
        <w:tc>
          <w:tcPr>
            <w:tcW w:w="8970" w:type="dxa"/>
            <w:gridSpan w:val="8"/>
            <w:tcBorders>
              <w:top w:val="nil"/>
              <w:left w:val="nil"/>
              <w:bottom w:val="nil"/>
              <w:right w:val="nil"/>
            </w:tcBorders>
            <w:tcMar>
              <w:top w:w="15" w:type="dxa"/>
              <w:left w:w="15" w:type="dxa"/>
              <w:right w:w="15" w:type="dxa"/>
            </w:tcMar>
            <w:vAlign w:val="center"/>
          </w:tcPr>
          <w:p>
            <w:pPr>
              <w:jc w:val="center"/>
              <w:rPr>
                <w:rFonts w:hint="eastAsia" w:ascii="宋体" w:hAnsi="宋体" w:cs="宋体"/>
                <w:color w:val="000000"/>
                <w:sz w:val="24"/>
              </w:rPr>
            </w:pPr>
          </w:p>
        </w:tc>
      </w:tr>
      <w:tr>
        <w:tblPrEx>
          <w:tblLayout w:type="fixed"/>
          <w:tblCellMar>
            <w:top w:w="0" w:type="dxa"/>
            <w:left w:w="0" w:type="dxa"/>
            <w:bottom w:w="0" w:type="dxa"/>
            <w:right w:w="0" w:type="dxa"/>
          </w:tblCellMar>
        </w:tblPrEx>
        <w:trPr>
          <w:trHeight w:val="420" w:hRule="atLeast"/>
        </w:trPr>
        <w:tc>
          <w:tcPr>
            <w:tcW w:w="8970"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填报单位：</w:t>
            </w:r>
            <w:r>
              <w:rPr>
                <w:rFonts w:hint="eastAsia" w:ascii="仿宋_GB2312" w:hAnsi="宋体" w:eastAsia="仿宋_GB2312" w:cs="仿宋_GB2312"/>
                <w:i w:val="0"/>
                <w:color w:val="000000"/>
                <w:kern w:val="0"/>
                <w:sz w:val="28"/>
                <w:szCs w:val="28"/>
                <w:u w:val="none"/>
                <w:lang w:val="en-US" w:eastAsia="zh-CN" w:bidi="ar"/>
              </w:rPr>
              <w:t>桂林市七星区卫生健康局</w:t>
            </w:r>
          </w:p>
        </w:tc>
      </w:tr>
      <w:tr>
        <w:tblPrEx>
          <w:tblLayout w:type="fixed"/>
          <w:tblCellMar>
            <w:top w:w="0" w:type="dxa"/>
            <w:left w:w="0" w:type="dxa"/>
            <w:bottom w:w="0" w:type="dxa"/>
            <w:right w:w="0" w:type="dxa"/>
          </w:tblCellMar>
        </w:tblPrEx>
        <w:trPr>
          <w:trHeight w:val="644"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项目名称</w:t>
            </w:r>
          </w:p>
        </w:tc>
        <w:tc>
          <w:tcPr>
            <w:tcW w:w="7365"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4"/>
              </w:rPr>
            </w:pPr>
            <w:r>
              <w:rPr>
                <w:rFonts w:hint="eastAsia" w:ascii="宋体" w:hAnsi="宋体" w:eastAsia="宋体" w:cs="宋体"/>
                <w:i w:val="0"/>
                <w:color w:val="000000"/>
                <w:sz w:val="24"/>
                <w:szCs w:val="24"/>
                <w:u w:val="none"/>
                <w:lang w:val="en-US" w:eastAsia="zh-CN"/>
              </w:rPr>
              <w:t>购买社区卫生服务机构基本医疗服务定额补助</w:t>
            </w:r>
          </w:p>
        </w:tc>
      </w:tr>
      <w:tr>
        <w:tblPrEx>
          <w:tblLayout w:type="fixed"/>
          <w:tblCellMar>
            <w:top w:w="0" w:type="dxa"/>
            <w:left w:w="0" w:type="dxa"/>
            <w:bottom w:w="0" w:type="dxa"/>
            <w:right w:w="0" w:type="dxa"/>
          </w:tblCellMar>
        </w:tblPrEx>
        <w:trPr>
          <w:trHeight w:val="755"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主管部门</w:t>
            </w: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r>
              <w:rPr>
                <w:rFonts w:hint="eastAsia" w:ascii="宋体" w:hAnsi="宋体" w:eastAsia="宋体" w:cs="宋体"/>
                <w:i w:val="0"/>
                <w:color w:val="000000"/>
                <w:sz w:val="24"/>
                <w:szCs w:val="24"/>
                <w:u w:val="none"/>
                <w:lang w:val="en-US" w:eastAsia="zh-CN"/>
              </w:rPr>
              <w:t>桂林市七星区卫生健康局</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主管部门 编码</w:t>
            </w:r>
          </w:p>
        </w:tc>
        <w:tc>
          <w:tcPr>
            <w:tcW w:w="331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30"/>
                <w:szCs w:val="30"/>
              </w:rPr>
            </w:pPr>
            <w:r>
              <w:rPr>
                <w:rFonts w:hint="eastAsia" w:ascii="宋体" w:hAnsi="宋体" w:eastAsia="宋体" w:cs="宋体"/>
                <w:i w:val="0"/>
                <w:color w:val="000000"/>
                <w:sz w:val="24"/>
                <w:szCs w:val="24"/>
                <w:u w:val="none"/>
                <w:lang w:val="en-US" w:eastAsia="zh-CN"/>
              </w:rPr>
              <w:t>009210001</w:t>
            </w:r>
          </w:p>
        </w:tc>
      </w:tr>
      <w:tr>
        <w:tblPrEx>
          <w:tblLayout w:type="fixed"/>
          <w:tblCellMar>
            <w:top w:w="0" w:type="dxa"/>
            <w:left w:w="0" w:type="dxa"/>
            <w:bottom w:w="0" w:type="dxa"/>
            <w:right w:w="0" w:type="dxa"/>
          </w:tblCellMar>
        </w:tblPrEx>
        <w:trPr>
          <w:trHeight w:val="690"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项目实施单位</w:t>
            </w: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8"/>
                <w:szCs w:val="28"/>
              </w:rPr>
            </w:pPr>
            <w:r>
              <w:rPr>
                <w:rFonts w:hint="eastAsia" w:ascii="宋体" w:hAnsi="宋体" w:eastAsia="宋体" w:cs="宋体"/>
                <w:i w:val="0"/>
                <w:color w:val="000000"/>
                <w:sz w:val="24"/>
                <w:szCs w:val="24"/>
                <w:u w:val="none"/>
                <w:lang w:val="en-US" w:eastAsia="zh-CN"/>
              </w:rPr>
              <w:t>桂林市七星区卫生健康局</w:t>
            </w:r>
          </w:p>
        </w:tc>
        <w:tc>
          <w:tcPr>
            <w:tcW w:w="12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项目     负责人</w:t>
            </w:r>
          </w:p>
        </w:tc>
        <w:tc>
          <w:tcPr>
            <w:tcW w:w="12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r>
              <w:rPr>
                <w:rFonts w:hint="eastAsia" w:ascii="宋体" w:hAnsi="宋体" w:eastAsia="宋体" w:cs="宋体"/>
                <w:i w:val="0"/>
                <w:color w:val="000000"/>
                <w:sz w:val="24"/>
                <w:szCs w:val="24"/>
                <w:u w:val="none"/>
                <w:lang w:eastAsia="zh-CN"/>
              </w:rPr>
              <w:t>秦胜锋</w:t>
            </w:r>
          </w:p>
        </w:tc>
        <w:tc>
          <w:tcPr>
            <w:tcW w:w="6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联系    方式</w:t>
            </w:r>
          </w:p>
        </w:tc>
        <w:tc>
          <w:tcPr>
            <w:tcW w:w="148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r>
              <w:rPr>
                <w:rFonts w:hint="eastAsia" w:ascii="宋体" w:hAnsi="宋体" w:eastAsia="宋体" w:cs="宋体"/>
                <w:i w:val="0"/>
                <w:color w:val="000000"/>
                <w:sz w:val="24"/>
                <w:szCs w:val="24"/>
                <w:u w:val="none"/>
                <w:lang w:val="en-US" w:eastAsia="zh-CN"/>
              </w:rPr>
              <w:t>0773-2265005</w:t>
            </w:r>
          </w:p>
        </w:tc>
      </w:tr>
      <w:tr>
        <w:tblPrEx>
          <w:tblLayout w:type="fixed"/>
          <w:tblCellMar>
            <w:top w:w="0" w:type="dxa"/>
            <w:left w:w="0" w:type="dxa"/>
            <w:bottom w:w="0" w:type="dxa"/>
            <w:right w:w="0" w:type="dxa"/>
          </w:tblCellMar>
        </w:tblPrEx>
        <w:trPr>
          <w:trHeight w:val="540"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项目起止时间</w:t>
            </w:r>
          </w:p>
        </w:tc>
        <w:tc>
          <w:tcPr>
            <w:tcW w:w="7365"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2021年1月1日-- 2021年12月31日</w:t>
            </w:r>
          </w:p>
        </w:tc>
      </w:tr>
      <w:tr>
        <w:tblPrEx>
          <w:tblLayout w:type="fixed"/>
          <w:tblCellMar>
            <w:top w:w="0" w:type="dxa"/>
            <w:left w:w="0" w:type="dxa"/>
            <w:bottom w:w="0" w:type="dxa"/>
            <w:right w:w="0" w:type="dxa"/>
          </w:tblCellMar>
        </w:tblPrEx>
        <w:trPr>
          <w:trHeight w:val="770" w:hRule="atLeast"/>
        </w:trPr>
        <w:tc>
          <w:tcPr>
            <w:tcW w:w="1605" w:type="dxa"/>
            <w:gridSpan w:val="2"/>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项目资金              （万元）</w:t>
            </w: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b/>
                <w:color w:val="000000"/>
                <w:sz w:val="24"/>
              </w:rPr>
            </w:pPr>
            <w:r>
              <w:rPr>
                <w:rFonts w:hint="eastAsia" w:ascii="宋体" w:hAnsi="宋体" w:cs="宋体"/>
                <w:b/>
                <w:color w:val="000000"/>
                <w:kern w:val="0"/>
                <w:sz w:val="24"/>
                <w:lang w:bidi="ar"/>
              </w:rPr>
              <w:t>合计</w:t>
            </w:r>
          </w:p>
        </w:tc>
        <w:tc>
          <w:tcPr>
            <w:tcW w:w="4545"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kern w:val="0"/>
                <w:sz w:val="22"/>
                <w:szCs w:val="22"/>
                <w:lang w:val="en-US" w:eastAsia="zh-CN"/>
              </w:rPr>
              <w:t>124</w:t>
            </w:r>
          </w:p>
        </w:tc>
      </w:tr>
      <w:tr>
        <w:tblPrEx>
          <w:tblLayout w:type="fixed"/>
          <w:tblCellMar>
            <w:top w:w="0" w:type="dxa"/>
            <w:left w:w="0" w:type="dxa"/>
            <w:bottom w:w="0" w:type="dxa"/>
            <w:right w:w="0" w:type="dxa"/>
          </w:tblCellMar>
        </w:tblPrEx>
        <w:trPr>
          <w:trHeight w:val="800" w:hRule="atLeast"/>
        </w:trPr>
        <w:tc>
          <w:tcPr>
            <w:tcW w:w="1605"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 xml:space="preserve">   其中： 一般公共预算拨款</w:t>
            </w:r>
          </w:p>
        </w:tc>
        <w:tc>
          <w:tcPr>
            <w:tcW w:w="4545"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kern w:val="0"/>
                <w:sz w:val="22"/>
                <w:szCs w:val="22"/>
                <w:lang w:val="en-US" w:eastAsia="zh-CN"/>
              </w:rPr>
              <w:t>124</w:t>
            </w:r>
          </w:p>
        </w:tc>
      </w:tr>
      <w:tr>
        <w:tblPrEx>
          <w:tblLayout w:type="fixed"/>
          <w:tblCellMar>
            <w:top w:w="0" w:type="dxa"/>
            <w:left w:w="0" w:type="dxa"/>
            <w:bottom w:w="0" w:type="dxa"/>
            <w:right w:w="0" w:type="dxa"/>
          </w:tblCellMar>
        </w:tblPrEx>
        <w:trPr>
          <w:trHeight w:val="690" w:hRule="atLeast"/>
        </w:trPr>
        <w:tc>
          <w:tcPr>
            <w:tcW w:w="1605"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 xml:space="preserve">          其他资金</w:t>
            </w:r>
          </w:p>
        </w:tc>
        <w:tc>
          <w:tcPr>
            <w:tcW w:w="4545"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p>
        </w:tc>
      </w:tr>
      <w:tr>
        <w:tblPrEx>
          <w:tblLayout w:type="fixed"/>
          <w:tblCellMar>
            <w:top w:w="0" w:type="dxa"/>
            <w:left w:w="0" w:type="dxa"/>
            <w:bottom w:w="0" w:type="dxa"/>
            <w:right w:w="0" w:type="dxa"/>
          </w:tblCellMar>
        </w:tblPrEx>
        <w:trPr>
          <w:trHeight w:val="755" w:hRule="atLeast"/>
        </w:trPr>
        <w:tc>
          <w:tcPr>
            <w:tcW w:w="1605" w:type="dxa"/>
            <w:gridSpan w:val="2"/>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p>
        </w:tc>
        <w:tc>
          <w:tcPr>
            <w:tcW w:w="282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 xml:space="preserve">          上年结余收入</w:t>
            </w:r>
          </w:p>
        </w:tc>
        <w:tc>
          <w:tcPr>
            <w:tcW w:w="4545"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p>
        </w:tc>
      </w:tr>
      <w:tr>
        <w:tblPrEx>
          <w:tblLayout w:type="fixed"/>
          <w:tblCellMar>
            <w:top w:w="0" w:type="dxa"/>
            <w:left w:w="0" w:type="dxa"/>
            <w:bottom w:w="0" w:type="dxa"/>
            <w:right w:w="0" w:type="dxa"/>
          </w:tblCellMar>
        </w:tblPrEx>
        <w:trPr>
          <w:trHeight w:val="315"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r>
              <w:rPr>
                <w:rFonts w:hint="eastAsia" w:ascii="宋体" w:hAnsi="宋体" w:cs="宋体"/>
                <w:color w:val="000000"/>
                <w:sz w:val="24"/>
              </w:rPr>
              <w:t>项目主要内容</w:t>
            </w:r>
          </w:p>
        </w:tc>
        <w:tc>
          <w:tcPr>
            <w:tcW w:w="7365"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jc w:val="both"/>
              <w:rPr>
                <w:rFonts w:hint="eastAsia" w:ascii="宋体" w:hAnsi="宋体" w:cs="宋体"/>
                <w:color w:val="000000"/>
                <w:sz w:val="24"/>
              </w:rPr>
            </w:pPr>
            <w:r>
              <w:rPr>
                <w:rFonts w:hint="eastAsia" w:ascii="宋体" w:hAnsi="宋体" w:cs="宋体"/>
                <w:kern w:val="0"/>
                <w:sz w:val="24"/>
              </w:rPr>
              <w:t>根据市政办【2012】90号，核定我区社区卫生服务编制数124名，城区给予补助5000元/人/年，每年合计62万元。2019年应付未付62万，2020年应付未付62万。　</w:t>
            </w:r>
          </w:p>
        </w:tc>
      </w:tr>
      <w:tr>
        <w:tblPrEx>
          <w:tblLayout w:type="fixed"/>
          <w:tblCellMar>
            <w:top w:w="0" w:type="dxa"/>
            <w:left w:w="0" w:type="dxa"/>
            <w:bottom w:w="0" w:type="dxa"/>
            <w:right w:w="0" w:type="dxa"/>
          </w:tblCellMar>
        </w:tblPrEx>
        <w:trPr>
          <w:trHeight w:val="1111"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年度项目</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绩效目标</w:t>
            </w:r>
          </w:p>
        </w:tc>
        <w:tc>
          <w:tcPr>
            <w:tcW w:w="7365"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jc w:val="both"/>
              <w:textAlignment w:val="center"/>
              <w:rPr>
                <w:rFonts w:hint="eastAsia" w:ascii="宋体" w:hAnsi="宋体" w:cs="宋体"/>
                <w:color w:val="000000"/>
                <w:sz w:val="24"/>
              </w:rPr>
            </w:pPr>
            <w:r>
              <w:rPr>
                <w:rFonts w:hint="eastAsia" w:ascii="宋体" w:hAnsi="宋体" w:eastAsia="宋体" w:cs="宋体"/>
                <w:color w:val="auto"/>
                <w:kern w:val="0"/>
                <w:sz w:val="24"/>
                <w:lang w:eastAsia="zh-CN"/>
              </w:rPr>
              <w:t>对市本级及城区的乡镇卫生院符合条件人员，按年人均0.5万元的标准给予补助</w:t>
            </w:r>
          </w:p>
        </w:tc>
      </w:tr>
      <w:tr>
        <w:tblPrEx>
          <w:tblLayout w:type="fixed"/>
          <w:tblCellMar>
            <w:top w:w="0" w:type="dxa"/>
            <w:left w:w="0" w:type="dxa"/>
            <w:bottom w:w="0" w:type="dxa"/>
            <w:right w:w="0" w:type="dxa"/>
          </w:tblCellMar>
        </w:tblPrEx>
        <w:trPr>
          <w:trHeight w:val="525" w:hRule="atLeast"/>
        </w:trPr>
        <w:tc>
          <w:tcPr>
            <w:tcW w:w="58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绩</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效</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指</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标</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一级指标</w:t>
            </w: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二级指标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三级指标</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年度</w:t>
            </w:r>
          </w:p>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指标值</w:t>
            </w:r>
          </w:p>
        </w:tc>
      </w:tr>
      <w:tr>
        <w:tblPrEx>
          <w:tblLayout w:type="fixed"/>
          <w:tblCellMar>
            <w:top w:w="0" w:type="dxa"/>
            <w:left w:w="0" w:type="dxa"/>
            <w:bottom w:w="0" w:type="dxa"/>
            <w:right w:w="0" w:type="dxa"/>
          </w:tblCellMar>
        </w:tblPrEx>
        <w:trPr>
          <w:trHeight w:val="705" w:hRule="atLeast"/>
        </w:trPr>
        <w:tc>
          <w:tcPr>
            <w:tcW w:w="58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p>
        </w:tc>
        <w:tc>
          <w:tcPr>
            <w:tcW w:w="102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产出指标</w:t>
            </w: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数量指标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按2020年底乡镇卫生院编制内实有在职人员和控制数以内的后勤服务聘用人员总数100%进行补助</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val="en-US" w:eastAsia="zh-CN" w:bidi="ar"/>
              </w:rPr>
            </w:pPr>
            <w:r>
              <w:rPr>
                <w:rFonts w:hint="eastAsia" w:ascii="宋体" w:hAnsi="宋体" w:cs="宋体"/>
                <w:color w:val="000000"/>
                <w:kern w:val="0"/>
                <w:sz w:val="24"/>
                <w:lang w:val="en-US" w:eastAsia="zh-CN" w:bidi="ar"/>
              </w:rPr>
              <w:t>124人</w:t>
            </w:r>
          </w:p>
        </w:tc>
      </w:tr>
      <w:tr>
        <w:tblPrEx>
          <w:tblLayout w:type="fixed"/>
          <w:tblCellMar>
            <w:top w:w="0" w:type="dxa"/>
            <w:left w:w="0" w:type="dxa"/>
            <w:bottom w:w="0" w:type="dxa"/>
            <w:right w:w="0" w:type="dxa"/>
          </w:tblCellMar>
        </w:tblPrEx>
        <w:trPr>
          <w:trHeight w:val="705" w:hRule="atLeast"/>
        </w:trPr>
        <w:tc>
          <w:tcPr>
            <w:tcW w:w="58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质量指标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eastAsia="zh-CN" w:bidi="ar"/>
              </w:rPr>
              <w:t>对乡镇卫生院符合条件人员给予补助后生活条件</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较上年进一步改善</w:t>
            </w:r>
          </w:p>
        </w:tc>
      </w:tr>
      <w:tr>
        <w:tblPrEx>
          <w:tblLayout w:type="fixed"/>
          <w:tblCellMar>
            <w:top w:w="0" w:type="dxa"/>
            <w:left w:w="0" w:type="dxa"/>
            <w:bottom w:w="0" w:type="dxa"/>
            <w:right w:w="0" w:type="dxa"/>
          </w:tblCellMar>
        </w:tblPrEx>
        <w:trPr>
          <w:trHeight w:val="705" w:hRule="atLeast"/>
        </w:trPr>
        <w:tc>
          <w:tcPr>
            <w:tcW w:w="58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时效指标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eastAsia="zh-CN" w:bidi="ar"/>
              </w:rPr>
              <w:t>补助</w:t>
            </w:r>
            <w:bookmarkStart w:id="0" w:name="_GoBack"/>
            <w:bookmarkEnd w:id="0"/>
            <w:r>
              <w:rPr>
                <w:rFonts w:hint="eastAsia" w:ascii="宋体" w:hAnsi="宋体" w:cs="宋体"/>
                <w:color w:val="000000"/>
                <w:kern w:val="0"/>
                <w:sz w:val="24"/>
                <w:lang w:eastAsia="zh-CN" w:bidi="ar"/>
              </w:rPr>
              <w:t>发放时间</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2021年12月前</w:t>
            </w:r>
          </w:p>
        </w:tc>
      </w:tr>
      <w:tr>
        <w:tblPrEx>
          <w:tblLayout w:type="fixed"/>
          <w:tblCellMar>
            <w:top w:w="0" w:type="dxa"/>
            <w:left w:w="0" w:type="dxa"/>
            <w:bottom w:w="0" w:type="dxa"/>
            <w:right w:w="0" w:type="dxa"/>
          </w:tblCellMar>
        </w:tblPrEx>
        <w:trPr>
          <w:trHeight w:val="705" w:hRule="atLeast"/>
        </w:trPr>
        <w:tc>
          <w:tcPr>
            <w:tcW w:w="58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p>
        </w:tc>
        <w:tc>
          <w:tcPr>
            <w:tcW w:w="10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成本指标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eastAsia="zh-CN" w:bidi="ar"/>
              </w:rPr>
              <w:t>城区的乡镇卫生院符合条件人员，按年人均0.5万元的标准给予补助</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2年合计124万</w:t>
            </w:r>
          </w:p>
        </w:tc>
      </w:tr>
      <w:tr>
        <w:tblPrEx>
          <w:tblLayout w:type="fixed"/>
          <w:tblCellMar>
            <w:top w:w="0" w:type="dxa"/>
            <w:left w:w="0" w:type="dxa"/>
            <w:bottom w:w="0" w:type="dxa"/>
            <w:right w:w="0" w:type="dxa"/>
          </w:tblCellMar>
        </w:tblPrEx>
        <w:trPr>
          <w:trHeight w:val="735" w:hRule="atLeast"/>
        </w:trPr>
        <w:tc>
          <w:tcPr>
            <w:tcW w:w="58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效益指标</w:t>
            </w: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经济效益</w:t>
            </w:r>
          </w:p>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eastAsia="zh-CN" w:bidi="ar"/>
              </w:rPr>
              <w:t xml:space="preserve"> </w:t>
            </w:r>
            <w:r>
              <w:rPr>
                <w:rFonts w:hint="eastAsia" w:ascii="宋体" w:hAnsi="宋体" w:cs="宋体"/>
                <w:color w:val="000000"/>
                <w:kern w:val="0"/>
                <w:sz w:val="24"/>
                <w:lang w:val="en-US" w:eastAsia="zh-CN" w:bidi="ar"/>
              </w:rPr>
              <w:t>社区卫生服务机构职工收入</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eastAsia="zh-CN" w:bidi="ar"/>
              </w:rPr>
              <w:t>提高</w:t>
            </w:r>
          </w:p>
        </w:tc>
      </w:tr>
      <w:tr>
        <w:tblPrEx>
          <w:tblLayout w:type="fixed"/>
          <w:tblCellMar>
            <w:top w:w="0" w:type="dxa"/>
            <w:left w:w="0" w:type="dxa"/>
            <w:bottom w:w="0" w:type="dxa"/>
            <w:right w:w="0" w:type="dxa"/>
          </w:tblCellMar>
        </w:tblPrEx>
        <w:trPr>
          <w:trHeight w:val="735" w:hRule="atLeast"/>
        </w:trPr>
        <w:tc>
          <w:tcPr>
            <w:tcW w:w="58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满意度</w:t>
            </w:r>
          </w:p>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指标</w:t>
            </w: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服务对象满意度指标</w:t>
            </w:r>
          </w:p>
        </w:tc>
        <w:tc>
          <w:tcPr>
            <w:tcW w:w="3300"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 xml:space="preserve"> 服务对象满意</w:t>
            </w:r>
          </w:p>
        </w:tc>
        <w:tc>
          <w:tcPr>
            <w:tcW w:w="211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8</w:t>
            </w:r>
            <w:r>
              <w:rPr>
                <w:rFonts w:hint="eastAsia" w:ascii="宋体" w:hAnsi="宋体" w:cs="宋体"/>
                <w:color w:val="000000"/>
                <w:kern w:val="0"/>
                <w:sz w:val="24"/>
                <w:lang w:val="en-US" w:eastAsia="zh-CN" w:bidi="ar"/>
              </w:rPr>
              <w:t>0%</w:t>
            </w:r>
          </w:p>
        </w:tc>
      </w:tr>
      <w:tr>
        <w:tblPrEx>
          <w:tblLayout w:type="fixed"/>
          <w:tblCellMar>
            <w:top w:w="0" w:type="dxa"/>
            <w:left w:w="0" w:type="dxa"/>
            <w:bottom w:w="0" w:type="dxa"/>
            <w:right w:w="0" w:type="dxa"/>
          </w:tblCellMar>
        </w:tblPrEx>
        <w:trPr>
          <w:trHeight w:val="1485"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其他说明的   问题</w:t>
            </w:r>
          </w:p>
        </w:tc>
        <w:tc>
          <w:tcPr>
            <w:tcW w:w="7365"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p>
        </w:tc>
      </w:tr>
      <w:tr>
        <w:tblPrEx>
          <w:tblLayout w:type="fixed"/>
          <w:tblCellMar>
            <w:top w:w="0" w:type="dxa"/>
            <w:left w:w="0" w:type="dxa"/>
            <w:bottom w:w="0" w:type="dxa"/>
            <w:right w:w="0" w:type="dxa"/>
          </w:tblCellMar>
        </w:tblPrEx>
        <w:trPr>
          <w:trHeight w:val="645" w:hRule="atLeast"/>
        </w:trPr>
        <w:tc>
          <w:tcPr>
            <w:tcW w:w="160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填报人：</w:t>
            </w:r>
          </w:p>
        </w:tc>
        <w:tc>
          <w:tcPr>
            <w:tcW w:w="19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r>
              <w:rPr>
                <w:rFonts w:hint="eastAsia" w:ascii="宋体" w:hAnsi="宋体" w:eastAsia="宋体" w:cs="宋体"/>
                <w:i w:val="0"/>
                <w:color w:val="000000"/>
                <w:sz w:val="24"/>
                <w:szCs w:val="24"/>
                <w:u w:val="none"/>
                <w:lang w:eastAsia="zh-CN"/>
              </w:rPr>
              <w:t>陈静</w:t>
            </w:r>
          </w:p>
        </w:tc>
        <w:tc>
          <w:tcPr>
            <w:tcW w:w="87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填报</w:t>
            </w:r>
          </w:p>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 xml:space="preserve"> 日期：</w:t>
            </w:r>
          </w:p>
        </w:tc>
        <w:tc>
          <w:tcPr>
            <w:tcW w:w="4545"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 w:val="24"/>
              </w:rPr>
            </w:pPr>
            <w:r>
              <w:rPr>
                <w:rFonts w:hint="eastAsia" w:ascii="宋体" w:hAnsi="宋体" w:eastAsia="宋体" w:cs="宋体"/>
                <w:i w:val="0"/>
                <w:color w:val="000000"/>
                <w:sz w:val="24"/>
                <w:szCs w:val="24"/>
                <w:u w:val="none"/>
                <w:lang w:val="en-US" w:eastAsia="zh-CN"/>
              </w:rPr>
              <w:t>2022年6月21日</w:t>
            </w:r>
          </w:p>
        </w:tc>
      </w:tr>
    </w:tbl>
    <w:p>
      <w:pPr>
        <w:rPr>
          <w:rFonts w:hint="eastAsia" w:ascii="宋体" w:hAnsi="宋体" w:cs="宋体"/>
          <w:color w:val="000000"/>
          <w:sz w:val="24"/>
        </w:rPr>
      </w:pPr>
    </w:p>
    <w:p>
      <w:pPr>
        <w:rPr>
          <w:rFonts w:hint="eastAsia" w:ascii="宋体" w:hAnsi="宋体" w:cs="宋体"/>
          <w:color w:val="000000"/>
          <w:sz w:val="24"/>
        </w:rPr>
      </w:pPr>
      <w:r>
        <w:rPr>
          <w:rFonts w:hint="eastAsia" w:ascii="宋体" w:hAnsi="宋体" w:cs="宋体"/>
          <w:color w:val="000000"/>
          <w:sz w:val="24"/>
        </w:rPr>
        <w:t>备注：1.年度项目绩效目标：概述主要产出和效果。</w:t>
      </w:r>
    </w:p>
    <w:p>
      <w:pPr>
        <w:rPr>
          <w:rFonts w:hint="eastAsia" w:ascii="宋体" w:hAnsi="宋体" w:cs="宋体"/>
          <w:color w:val="000000"/>
          <w:sz w:val="24"/>
        </w:rPr>
      </w:pPr>
      <w:r>
        <w:rPr>
          <w:rFonts w:hint="eastAsia" w:ascii="宋体" w:hAnsi="宋体" w:cs="宋体"/>
          <w:color w:val="000000"/>
          <w:sz w:val="24"/>
        </w:rPr>
        <w:t xml:space="preserve">      2.绩效指标：建议以上级部门下发的指标体系为基础设置指标。</w:t>
      </w:r>
    </w:p>
    <w:p>
      <w:pPr>
        <w:rPr>
          <w:rFonts w:hint="eastAsia" w:ascii="宋体" w:hAnsi="宋体" w:cs="宋体"/>
          <w:color w:val="000000"/>
          <w:sz w:val="24"/>
        </w:rPr>
      </w:pPr>
      <w:r>
        <w:rPr>
          <w:rFonts w:hint="eastAsia" w:ascii="宋体" w:hAnsi="宋体" w:cs="宋体"/>
          <w:color w:val="000000"/>
          <w:sz w:val="24"/>
        </w:rPr>
        <w:t xml:space="preserve">      3.产出指标一定是定量指标，效果指标也可能有定量指标，定量指标值一定要体现计量单位。</w:t>
      </w:r>
    </w:p>
    <w:p>
      <w:pPr>
        <w:rPr>
          <w:rFonts w:hint="eastAsia" w:ascii="宋体" w:hAnsi="宋体" w:cs="宋体"/>
          <w:color w:val="000000"/>
          <w:sz w:val="24"/>
        </w:rPr>
      </w:pPr>
      <w:r>
        <w:rPr>
          <w:rFonts w:hint="eastAsia" w:ascii="宋体" w:hAnsi="宋体" w:cs="宋体"/>
          <w:color w:val="000000"/>
          <w:sz w:val="24"/>
        </w:rPr>
        <w:t xml:space="preserve">      4.指标内容和指标值要体现可衡量，指标值设定要统筹工作任务、实际情况等设定。</w:t>
      </w:r>
    </w:p>
    <w:p>
      <w:pPr>
        <w:adjustRightInd w:val="0"/>
        <w:snapToGrid w:val="0"/>
        <w:spacing w:before="480" w:beforeLines="200" w:after="120" w:afterLines="50" w:line="350" w:lineRule="exact"/>
        <w:rPr>
          <w:rFonts w:hint="eastAsia" w:ascii="方正小标宋_GBK" w:eastAsia="方正小标宋_GBK"/>
          <w:spacing w:val="100"/>
          <w:sz w:val="72"/>
          <w:szCs w:val="72"/>
        </w:rPr>
        <w:sectPr>
          <w:footerReference r:id="rId3" w:type="default"/>
          <w:pgSz w:w="11906" w:h="16838"/>
          <w:pgMar w:top="1304" w:right="1985" w:bottom="2098" w:left="993" w:header="851" w:footer="1361" w:gutter="0"/>
          <w:cols w:space="720" w:num="1"/>
          <w:docGrid w:linePitch="312" w:charSpace="0"/>
        </w:sectPr>
      </w:pPr>
    </w:p>
    <w:p>
      <w:pPr>
        <w:autoSpaceDE w:val="0"/>
        <w:autoSpaceDN w:val="0"/>
        <w:adjustRightInd w:val="0"/>
        <w:spacing w:line="480" w:lineRule="exact"/>
        <w:jc w:val="left"/>
        <w:rPr>
          <w:rFonts w:hint="eastAsia"/>
          <w:kern w:val="0"/>
        </w:rPr>
      </w:pPr>
    </w:p>
    <w:sectPr>
      <w:headerReference r:id="rId4" w:type="default"/>
      <w:footerReference r:id="rId5" w:type="default"/>
      <w:pgSz w:w="11906" w:h="16838"/>
      <w:pgMar w:top="158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2010601030101010101"/>
    <w:charset w:val="86"/>
    <w:family w:val="auto"/>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3"/>
                            <w:rPr>
                              <w:rStyle w:val="23"/>
                            </w:rPr>
                          </w:pPr>
                          <w:r>
                            <w:fldChar w:fldCharType="begin"/>
                          </w:r>
                          <w:r>
                            <w:rPr>
                              <w:rStyle w:val="23"/>
                            </w:rPr>
                            <w:instrText xml:space="preserve">PAGE  </w:instrText>
                          </w:r>
                          <w:r>
                            <w:fldChar w:fldCharType="separate"/>
                          </w:r>
                          <w:r>
                            <w:rPr>
                              <w:rStyle w:val="23"/>
                            </w:rPr>
                            <w:t>7</w:t>
                          </w:r>
                          <w: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b&#10;wA6PtwEAAFQDAAAOAAAAAAAAAAEAIAAAAB4BAABkcnMvZTJvRG9jLnhtbFBLBQYAAAAABgAGAFkB&#10;AABHBQAAAAA=&#10;">
              <v:fill on="f" focussize="0,0"/>
              <v:stroke on="f"/>
              <v:imagedata o:title=""/>
              <o:lock v:ext="edit" aspectratio="f"/>
              <v:textbox inset="0mm,0mm,0mm,0mm" style="mso-fit-shape-to-text:t;">
                <w:txbxContent>
                  <w:p>
                    <w:pPr>
                      <w:pStyle w:val="13"/>
                      <w:rPr>
                        <w:rStyle w:val="23"/>
                      </w:rPr>
                    </w:pPr>
                    <w:r>
                      <w:fldChar w:fldCharType="begin"/>
                    </w:r>
                    <w:r>
                      <w:rPr>
                        <w:rStyle w:val="23"/>
                      </w:rPr>
                      <w:instrText xml:space="preserve">PAGE  </w:instrText>
                    </w:r>
                    <w:r>
                      <w:fldChar w:fldCharType="separate"/>
                    </w:r>
                    <w:r>
                      <w:rPr>
                        <w:rStyle w:val="23"/>
                      </w:rPr>
                      <w:t>7</w:t>
                    </w:r>
                    <w:r>
                      <w:fldChar w:fldCharType="end"/>
                    </w: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635</wp:posOffset>
              </wp:positionV>
              <wp:extent cx="1183005" cy="230505"/>
              <wp:effectExtent l="0" t="0" r="0" b="0"/>
              <wp:wrapNone/>
              <wp:docPr id="1" name="文本框16"/>
              <wp:cNvGraphicFramePr/>
              <a:graphic xmlns:a="http://schemas.openxmlformats.org/drawingml/2006/main">
                <a:graphicData uri="http://schemas.microsoft.com/office/word/2010/wordprocessingShape">
                  <wps:wsp>
                    <wps:cNvSpPr txBox="1"/>
                    <wps:spPr>
                      <a:xfrm>
                        <a:off x="0" y="0"/>
                        <a:ext cx="1183005" cy="230505"/>
                      </a:xfrm>
                      <a:prstGeom prst="rect">
                        <a:avLst/>
                      </a:prstGeom>
                      <a:noFill/>
                      <a:ln w="9525">
                        <a:noFill/>
                      </a:ln>
                    </wps:spPr>
                    <wps:txbx>
                      <w:txbxContent>
                        <w:p/>
                      </w:txbxContent>
                    </wps:txbx>
                    <wps:bodyPr wrap="square" lIns="0" tIns="0" rIns="0" bIns="0" upright="1"/>
                  </wps:wsp>
                </a:graphicData>
              </a:graphic>
            </wp:anchor>
          </w:drawing>
        </mc:Choice>
        <mc:Fallback>
          <w:pict>
            <v:shape id="文本框16" o:spid="_x0000_s1026" o:spt="202" type="#_x0000_t202" style="position:absolute;left:0pt;margin-top:0.05pt;height:18.15pt;width:93.15pt;mso-position-horizontal:outside;mso-position-horizontal-relative:margin;z-index:251658240;mso-width-relative:page;mso-height-relative:page;" filled="f" stroked="f" coordsize="21600,21600" o:gfxdata="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LKKfN0wAA&#10;AAQBAAAPAAAAAAAAAAEAIAAAACIAAABkcnMvZG93bnJldi54bWxQSwECFAAUAAAACACHTuJAiaCa&#10;ubEBAAA7AwAADgAAAAAAAAABACAAAAAiAQAAZHJzL2Uyb0RvYy54bWxQSwUGAAAAAAYABgBZAQAA&#10;RQUAAAAA&#10;">
              <v:fill on="f" focussize="0,0"/>
              <v:stroke on="f"/>
              <v:imagedata o:title=""/>
              <o:lock v:ext="edit" aspectratio="f"/>
              <v:textbox inset="0mm,0mm,0mm,0mm">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3"/>
                            <w:ind w:firstLine="4320" w:firstLineChars="2400"/>
                            <w:rPr>
                              <w:rStyle w:val="23"/>
                            </w:rPr>
                          </w:pPr>
                          <w:r>
                            <w:fldChar w:fldCharType="begin"/>
                          </w:r>
                          <w:r>
                            <w:rPr>
                              <w:rStyle w:val="23"/>
                            </w:rPr>
                            <w:instrText xml:space="preserve">PAGE  </w:instrText>
                          </w:r>
                          <w:r>
                            <w:fldChar w:fldCharType="separate"/>
                          </w:r>
                          <w:r>
                            <w:rPr>
                              <w:rStyle w:val="23"/>
                            </w:rPr>
                            <w:t>8</w:t>
                          </w:r>
                          <w:r>
                            <w:fldChar w:fldCharType="end"/>
                          </w:r>
                        </w:p>
                        <w:p>
                          <w:pPr>
                            <w:pStyle w:val="13"/>
                            <w:rPr>
                              <w:rStyle w:val="23"/>
                              <w:rFonts w:hint="eastAsia"/>
                            </w:rPr>
                          </w:pPr>
                        </w:p>
                      </w:txbxContent>
                    </wps:txbx>
                    <wps:bodyPr wrap="none" lIns="0" tIns="0" rIns="0" bIns="0"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Du&#10;LVO5twEAAFQDAAAOAAAAAAAAAAEAIAAAAB4BAABkcnMvZTJvRG9jLnhtbFBLBQYAAAAABgAGAFkB&#10;AABHBQAAAAA=&#10;">
              <v:fill on="f" focussize="0,0"/>
              <v:stroke on="f"/>
              <v:imagedata o:title=""/>
              <o:lock v:ext="edit" aspectratio="f"/>
              <v:textbox inset="0mm,0mm,0mm,0mm" style="mso-fit-shape-to-text:t;">
                <w:txbxContent>
                  <w:p>
                    <w:pPr>
                      <w:pStyle w:val="13"/>
                      <w:ind w:firstLine="4320" w:firstLineChars="2400"/>
                      <w:rPr>
                        <w:rStyle w:val="23"/>
                      </w:rPr>
                    </w:pPr>
                    <w:r>
                      <w:fldChar w:fldCharType="begin"/>
                    </w:r>
                    <w:r>
                      <w:rPr>
                        <w:rStyle w:val="23"/>
                      </w:rPr>
                      <w:instrText xml:space="preserve">PAGE  </w:instrText>
                    </w:r>
                    <w:r>
                      <w:fldChar w:fldCharType="separate"/>
                    </w:r>
                    <w:r>
                      <w:rPr>
                        <w:rStyle w:val="23"/>
                      </w:rPr>
                      <w:t>8</w:t>
                    </w:r>
                    <w:r>
                      <w:fldChar w:fldCharType="end"/>
                    </w:r>
                  </w:p>
                  <w:p>
                    <w:pPr>
                      <w:pStyle w:val="13"/>
                      <w:rPr>
                        <w:rStyle w:val="23"/>
                        <w:rFonts w:hint="eastAsia"/>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5EA0A"/>
    <w:multiLevelType w:val="singleLevel"/>
    <w:tmpl w:val="58D5EA0A"/>
    <w:lvl w:ilvl="0" w:tentative="0">
      <w:start w:val="1"/>
      <w:numFmt w:val="decimal"/>
      <w:pStyle w:val="15"/>
      <w:suff w:val="nothing"/>
      <w:lvlText w:val="%1."/>
      <w:lvlJc w:val="left"/>
      <w:rPr>
        <w:rFonts w:hint="eastAsia" w:ascii="仿宋_GB2312" w:eastAsia="仿宋_GB2312"/>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8F0"/>
    <w:rsid w:val="00003FA2"/>
    <w:rsid w:val="000056EA"/>
    <w:rsid w:val="00011976"/>
    <w:rsid w:val="00016037"/>
    <w:rsid w:val="00016A04"/>
    <w:rsid w:val="00020684"/>
    <w:rsid w:val="0002212F"/>
    <w:rsid w:val="0002373C"/>
    <w:rsid w:val="0002388E"/>
    <w:rsid w:val="0002400B"/>
    <w:rsid w:val="00030633"/>
    <w:rsid w:val="000322DE"/>
    <w:rsid w:val="00034CE7"/>
    <w:rsid w:val="000351D8"/>
    <w:rsid w:val="0004128C"/>
    <w:rsid w:val="00043647"/>
    <w:rsid w:val="000440DC"/>
    <w:rsid w:val="00044AC3"/>
    <w:rsid w:val="000506FA"/>
    <w:rsid w:val="00052446"/>
    <w:rsid w:val="0005278D"/>
    <w:rsid w:val="00054757"/>
    <w:rsid w:val="00062825"/>
    <w:rsid w:val="000641E5"/>
    <w:rsid w:val="000660DD"/>
    <w:rsid w:val="000664F2"/>
    <w:rsid w:val="00072093"/>
    <w:rsid w:val="000734CF"/>
    <w:rsid w:val="00073EC4"/>
    <w:rsid w:val="00074A50"/>
    <w:rsid w:val="000750F5"/>
    <w:rsid w:val="00077CBF"/>
    <w:rsid w:val="00084325"/>
    <w:rsid w:val="000846A7"/>
    <w:rsid w:val="000865AC"/>
    <w:rsid w:val="000873F1"/>
    <w:rsid w:val="0008797E"/>
    <w:rsid w:val="00087A4F"/>
    <w:rsid w:val="000914B3"/>
    <w:rsid w:val="00092A90"/>
    <w:rsid w:val="00094027"/>
    <w:rsid w:val="00096805"/>
    <w:rsid w:val="00096EEC"/>
    <w:rsid w:val="000978FC"/>
    <w:rsid w:val="00097914"/>
    <w:rsid w:val="000A1B59"/>
    <w:rsid w:val="000A2920"/>
    <w:rsid w:val="000A4639"/>
    <w:rsid w:val="000A57BA"/>
    <w:rsid w:val="000B3451"/>
    <w:rsid w:val="000B5803"/>
    <w:rsid w:val="000B6745"/>
    <w:rsid w:val="000B743B"/>
    <w:rsid w:val="000B7791"/>
    <w:rsid w:val="000B7B3C"/>
    <w:rsid w:val="000C2B3E"/>
    <w:rsid w:val="000C46D9"/>
    <w:rsid w:val="000C7667"/>
    <w:rsid w:val="000C7C70"/>
    <w:rsid w:val="000D027A"/>
    <w:rsid w:val="000D2B94"/>
    <w:rsid w:val="000D43C9"/>
    <w:rsid w:val="000D4633"/>
    <w:rsid w:val="000D56FF"/>
    <w:rsid w:val="000D5954"/>
    <w:rsid w:val="000E0BBE"/>
    <w:rsid w:val="000E2CA8"/>
    <w:rsid w:val="000E5240"/>
    <w:rsid w:val="000E5290"/>
    <w:rsid w:val="000E57B5"/>
    <w:rsid w:val="000F3033"/>
    <w:rsid w:val="000F683D"/>
    <w:rsid w:val="00102047"/>
    <w:rsid w:val="001023FE"/>
    <w:rsid w:val="00102463"/>
    <w:rsid w:val="001048AD"/>
    <w:rsid w:val="001069D4"/>
    <w:rsid w:val="00107233"/>
    <w:rsid w:val="00107F79"/>
    <w:rsid w:val="00110114"/>
    <w:rsid w:val="001105F5"/>
    <w:rsid w:val="001129E2"/>
    <w:rsid w:val="00112AC8"/>
    <w:rsid w:val="00114F55"/>
    <w:rsid w:val="0012428C"/>
    <w:rsid w:val="001251CD"/>
    <w:rsid w:val="0012799C"/>
    <w:rsid w:val="001307F3"/>
    <w:rsid w:val="001309CB"/>
    <w:rsid w:val="00140574"/>
    <w:rsid w:val="001409BD"/>
    <w:rsid w:val="0014212A"/>
    <w:rsid w:val="00144156"/>
    <w:rsid w:val="00151DD4"/>
    <w:rsid w:val="00151E39"/>
    <w:rsid w:val="00153CBE"/>
    <w:rsid w:val="001618B3"/>
    <w:rsid w:val="00161A27"/>
    <w:rsid w:val="00161C37"/>
    <w:rsid w:val="00164992"/>
    <w:rsid w:val="00166629"/>
    <w:rsid w:val="001666F9"/>
    <w:rsid w:val="0016764B"/>
    <w:rsid w:val="00170856"/>
    <w:rsid w:val="00174102"/>
    <w:rsid w:val="001745FD"/>
    <w:rsid w:val="00174883"/>
    <w:rsid w:val="00175039"/>
    <w:rsid w:val="00175F60"/>
    <w:rsid w:val="001807AA"/>
    <w:rsid w:val="0018269D"/>
    <w:rsid w:val="0018694B"/>
    <w:rsid w:val="00187F5E"/>
    <w:rsid w:val="00190EED"/>
    <w:rsid w:val="00193669"/>
    <w:rsid w:val="00194C37"/>
    <w:rsid w:val="00195036"/>
    <w:rsid w:val="00197754"/>
    <w:rsid w:val="001A1389"/>
    <w:rsid w:val="001A2CE8"/>
    <w:rsid w:val="001A314F"/>
    <w:rsid w:val="001A6FFB"/>
    <w:rsid w:val="001A74F0"/>
    <w:rsid w:val="001A7BBE"/>
    <w:rsid w:val="001B2A59"/>
    <w:rsid w:val="001B3819"/>
    <w:rsid w:val="001B3B20"/>
    <w:rsid w:val="001B4FAD"/>
    <w:rsid w:val="001B52BF"/>
    <w:rsid w:val="001B7869"/>
    <w:rsid w:val="001C0E66"/>
    <w:rsid w:val="001C32D4"/>
    <w:rsid w:val="001C687F"/>
    <w:rsid w:val="001D0391"/>
    <w:rsid w:val="001D3B68"/>
    <w:rsid w:val="001D638E"/>
    <w:rsid w:val="001D6C1A"/>
    <w:rsid w:val="001D793F"/>
    <w:rsid w:val="001D7E31"/>
    <w:rsid w:val="001D7F53"/>
    <w:rsid w:val="001E021A"/>
    <w:rsid w:val="001E118A"/>
    <w:rsid w:val="001E4C0E"/>
    <w:rsid w:val="001E4E15"/>
    <w:rsid w:val="001E56A9"/>
    <w:rsid w:val="001E731A"/>
    <w:rsid w:val="001E7593"/>
    <w:rsid w:val="001F1666"/>
    <w:rsid w:val="00204FC0"/>
    <w:rsid w:val="0020534C"/>
    <w:rsid w:val="002070F9"/>
    <w:rsid w:val="00212E74"/>
    <w:rsid w:val="002135A6"/>
    <w:rsid w:val="00215507"/>
    <w:rsid w:val="00215CAF"/>
    <w:rsid w:val="00217BEC"/>
    <w:rsid w:val="00222FCF"/>
    <w:rsid w:val="00227200"/>
    <w:rsid w:val="002273FA"/>
    <w:rsid w:val="00232115"/>
    <w:rsid w:val="0023242B"/>
    <w:rsid w:val="002361BF"/>
    <w:rsid w:val="00237AE2"/>
    <w:rsid w:val="00241CB2"/>
    <w:rsid w:val="00242538"/>
    <w:rsid w:val="00242F09"/>
    <w:rsid w:val="00244DCF"/>
    <w:rsid w:val="00245119"/>
    <w:rsid w:val="00246D79"/>
    <w:rsid w:val="00250B59"/>
    <w:rsid w:val="00253022"/>
    <w:rsid w:val="00253305"/>
    <w:rsid w:val="00253BBD"/>
    <w:rsid w:val="00253FD8"/>
    <w:rsid w:val="00254FE6"/>
    <w:rsid w:val="00255258"/>
    <w:rsid w:val="002569A1"/>
    <w:rsid w:val="00261FD4"/>
    <w:rsid w:val="00262AA0"/>
    <w:rsid w:val="00262B55"/>
    <w:rsid w:val="00263079"/>
    <w:rsid w:val="00263CC4"/>
    <w:rsid w:val="002649AA"/>
    <w:rsid w:val="00265656"/>
    <w:rsid w:val="0026625A"/>
    <w:rsid w:val="002665CD"/>
    <w:rsid w:val="0026768E"/>
    <w:rsid w:val="0026793A"/>
    <w:rsid w:val="00267DD8"/>
    <w:rsid w:val="00270AE7"/>
    <w:rsid w:val="00271EE3"/>
    <w:rsid w:val="0027724C"/>
    <w:rsid w:val="00280F32"/>
    <w:rsid w:val="00281DCB"/>
    <w:rsid w:val="0028247B"/>
    <w:rsid w:val="002858DE"/>
    <w:rsid w:val="0028662D"/>
    <w:rsid w:val="00286B40"/>
    <w:rsid w:val="00292BE0"/>
    <w:rsid w:val="00296015"/>
    <w:rsid w:val="002A03CD"/>
    <w:rsid w:val="002A14AF"/>
    <w:rsid w:val="002A184E"/>
    <w:rsid w:val="002A4D54"/>
    <w:rsid w:val="002A4DFB"/>
    <w:rsid w:val="002A53C7"/>
    <w:rsid w:val="002A6DC8"/>
    <w:rsid w:val="002A7224"/>
    <w:rsid w:val="002B13B6"/>
    <w:rsid w:val="002B38AF"/>
    <w:rsid w:val="002C5119"/>
    <w:rsid w:val="002C6624"/>
    <w:rsid w:val="002C6D7D"/>
    <w:rsid w:val="002C7908"/>
    <w:rsid w:val="002D0AEA"/>
    <w:rsid w:val="002D1AFD"/>
    <w:rsid w:val="002D3DDC"/>
    <w:rsid w:val="002D43D3"/>
    <w:rsid w:val="002E0760"/>
    <w:rsid w:val="002E22A4"/>
    <w:rsid w:val="002E391C"/>
    <w:rsid w:val="002E4794"/>
    <w:rsid w:val="002E4FB9"/>
    <w:rsid w:val="002E5F05"/>
    <w:rsid w:val="002E6A20"/>
    <w:rsid w:val="002F6559"/>
    <w:rsid w:val="002F7EB9"/>
    <w:rsid w:val="002F7F1A"/>
    <w:rsid w:val="00301254"/>
    <w:rsid w:val="00301887"/>
    <w:rsid w:val="00304F80"/>
    <w:rsid w:val="00312385"/>
    <w:rsid w:val="00312B1A"/>
    <w:rsid w:val="00313BB3"/>
    <w:rsid w:val="003140DC"/>
    <w:rsid w:val="0031473A"/>
    <w:rsid w:val="00315642"/>
    <w:rsid w:val="00315F3C"/>
    <w:rsid w:val="00322442"/>
    <w:rsid w:val="003307BA"/>
    <w:rsid w:val="003321DE"/>
    <w:rsid w:val="00336313"/>
    <w:rsid w:val="00337D35"/>
    <w:rsid w:val="00341E85"/>
    <w:rsid w:val="00347390"/>
    <w:rsid w:val="0035071D"/>
    <w:rsid w:val="00353D59"/>
    <w:rsid w:val="0035483F"/>
    <w:rsid w:val="00356EF4"/>
    <w:rsid w:val="003619EE"/>
    <w:rsid w:val="00363349"/>
    <w:rsid w:val="00364835"/>
    <w:rsid w:val="00373425"/>
    <w:rsid w:val="00373BAA"/>
    <w:rsid w:val="00374A2B"/>
    <w:rsid w:val="003777CD"/>
    <w:rsid w:val="003807C2"/>
    <w:rsid w:val="00383014"/>
    <w:rsid w:val="00383CB6"/>
    <w:rsid w:val="0038671A"/>
    <w:rsid w:val="00386ED7"/>
    <w:rsid w:val="0038765E"/>
    <w:rsid w:val="00394B69"/>
    <w:rsid w:val="003960C1"/>
    <w:rsid w:val="00396BC4"/>
    <w:rsid w:val="00397F4E"/>
    <w:rsid w:val="003A4AE7"/>
    <w:rsid w:val="003A669B"/>
    <w:rsid w:val="003A6767"/>
    <w:rsid w:val="003A73F8"/>
    <w:rsid w:val="003B214E"/>
    <w:rsid w:val="003C02DA"/>
    <w:rsid w:val="003C5C44"/>
    <w:rsid w:val="003D2440"/>
    <w:rsid w:val="003D2565"/>
    <w:rsid w:val="003D5D6F"/>
    <w:rsid w:val="003D6965"/>
    <w:rsid w:val="003E37D3"/>
    <w:rsid w:val="003E40BE"/>
    <w:rsid w:val="003E4131"/>
    <w:rsid w:val="003E4AAA"/>
    <w:rsid w:val="003E7541"/>
    <w:rsid w:val="003F226F"/>
    <w:rsid w:val="003F2B06"/>
    <w:rsid w:val="003F323D"/>
    <w:rsid w:val="003F3CDC"/>
    <w:rsid w:val="003F6C86"/>
    <w:rsid w:val="003F7A71"/>
    <w:rsid w:val="003F7C24"/>
    <w:rsid w:val="00403E51"/>
    <w:rsid w:val="00403F63"/>
    <w:rsid w:val="00405F63"/>
    <w:rsid w:val="00406819"/>
    <w:rsid w:val="00413218"/>
    <w:rsid w:val="00413B89"/>
    <w:rsid w:val="0041465F"/>
    <w:rsid w:val="00415BB5"/>
    <w:rsid w:val="0042240A"/>
    <w:rsid w:val="00422889"/>
    <w:rsid w:val="004235BF"/>
    <w:rsid w:val="004241F0"/>
    <w:rsid w:val="0042650B"/>
    <w:rsid w:val="00432221"/>
    <w:rsid w:val="0044095D"/>
    <w:rsid w:val="00440F73"/>
    <w:rsid w:val="00443AF2"/>
    <w:rsid w:val="00446552"/>
    <w:rsid w:val="00446C54"/>
    <w:rsid w:val="0045066D"/>
    <w:rsid w:val="00451C5B"/>
    <w:rsid w:val="00455BFA"/>
    <w:rsid w:val="0046238C"/>
    <w:rsid w:val="00463605"/>
    <w:rsid w:val="00470BEB"/>
    <w:rsid w:val="00471441"/>
    <w:rsid w:val="004717E7"/>
    <w:rsid w:val="00471EDB"/>
    <w:rsid w:val="00472415"/>
    <w:rsid w:val="0047288C"/>
    <w:rsid w:val="00472BC6"/>
    <w:rsid w:val="00473519"/>
    <w:rsid w:val="0047360D"/>
    <w:rsid w:val="00474902"/>
    <w:rsid w:val="00482E06"/>
    <w:rsid w:val="00483B31"/>
    <w:rsid w:val="00483D60"/>
    <w:rsid w:val="00485434"/>
    <w:rsid w:val="00485B36"/>
    <w:rsid w:val="004901C6"/>
    <w:rsid w:val="00490E6B"/>
    <w:rsid w:val="00494514"/>
    <w:rsid w:val="00496633"/>
    <w:rsid w:val="004972C3"/>
    <w:rsid w:val="00497827"/>
    <w:rsid w:val="004A3314"/>
    <w:rsid w:val="004A4132"/>
    <w:rsid w:val="004A4462"/>
    <w:rsid w:val="004A7FA2"/>
    <w:rsid w:val="004B1368"/>
    <w:rsid w:val="004B1712"/>
    <w:rsid w:val="004B2529"/>
    <w:rsid w:val="004B40DD"/>
    <w:rsid w:val="004B4F6D"/>
    <w:rsid w:val="004B5592"/>
    <w:rsid w:val="004B673A"/>
    <w:rsid w:val="004C10C1"/>
    <w:rsid w:val="004C4B9B"/>
    <w:rsid w:val="004C4F8E"/>
    <w:rsid w:val="004C66FC"/>
    <w:rsid w:val="004D19DE"/>
    <w:rsid w:val="004D29CF"/>
    <w:rsid w:val="004D2B1A"/>
    <w:rsid w:val="004D2B2C"/>
    <w:rsid w:val="004D5007"/>
    <w:rsid w:val="004D6258"/>
    <w:rsid w:val="004E2D7F"/>
    <w:rsid w:val="004E5E76"/>
    <w:rsid w:val="004F0C3E"/>
    <w:rsid w:val="004F6AC3"/>
    <w:rsid w:val="004F748A"/>
    <w:rsid w:val="00505833"/>
    <w:rsid w:val="00511529"/>
    <w:rsid w:val="00511D94"/>
    <w:rsid w:val="00512D4C"/>
    <w:rsid w:val="005169B6"/>
    <w:rsid w:val="0052077A"/>
    <w:rsid w:val="00521591"/>
    <w:rsid w:val="00524FD4"/>
    <w:rsid w:val="005253C6"/>
    <w:rsid w:val="00531450"/>
    <w:rsid w:val="00533143"/>
    <w:rsid w:val="00536AA4"/>
    <w:rsid w:val="00540227"/>
    <w:rsid w:val="005405C2"/>
    <w:rsid w:val="00540C41"/>
    <w:rsid w:val="00541D1C"/>
    <w:rsid w:val="00544562"/>
    <w:rsid w:val="00544646"/>
    <w:rsid w:val="00554236"/>
    <w:rsid w:val="00554335"/>
    <w:rsid w:val="00555E4C"/>
    <w:rsid w:val="00560CED"/>
    <w:rsid w:val="00560EE8"/>
    <w:rsid w:val="00571413"/>
    <w:rsid w:val="00573BC5"/>
    <w:rsid w:val="00581024"/>
    <w:rsid w:val="00581CA4"/>
    <w:rsid w:val="0058638C"/>
    <w:rsid w:val="00586894"/>
    <w:rsid w:val="00586FDD"/>
    <w:rsid w:val="00590031"/>
    <w:rsid w:val="00590062"/>
    <w:rsid w:val="005913E1"/>
    <w:rsid w:val="00592595"/>
    <w:rsid w:val="00595555"/>
    <w:rsid w:val="005959EA"/>
    <w:rsid w:val="00597F91"/>
    <w:rsid w:val="005A12C2"/>
    <w:rsid w:val="005A2B4C"/>
    <w:rsid w:val="005A4521"/>
    <w:rsid w:val="005A5C63"/>
    <w:rsid w:val="005B155E"/>
    <w:rsid w:val="005B2938"/>
    <w:rsid w:val="005B2B25"/>
    <w:rsid w:val="005B2F74"/>
    <w:rsid w:val="005C0BB5"/>
    <w:rsid w:val="005C6B4F"/>
    <w:rsid w:val="005C76FD"/>
    <w:rsid w:val="005D15C4"/>
    <w:rsid w:val="005D238C"/>
    <w:rsid w:val="005D34DE"/>
    <w:rsid w:val="005D5208"/>
    <w:rsid w:val="005D6F4A"/>
    <w:rsid w:val="005E039D"/>
    <w:rsid w:val="005E047A"/>
    <w:rsid w:val="005E19CB"/>
    <w:rsid w:val="005E3A63"/>
    <w:rsid w:val="005E3B20"/>
    <w:rsid w:val="005E6221"/>
    <w:rsid w:val="005E76DC"/>
    <w:rsid w:val="005E77B4"/>
    <w:rsid w:val="005E7EA8"/>
    <w:rsid w:val="005F1312"/>
    <w:rsid w:val="005F1ED5"/>
    <w:rsid w:val="005F2265"/>
    <w:rsid w:val="005F421F"/>
    <w:rsid w:val="00600A4A"/>
    <w:rsid w:val="00601556"/>
    <w:rsid w:val="00601962"/>
    <w:rsid w:val="006019EC"/>
    <w:rsid w:val="00603C4F"/>
    <w:rsid w:val="0060553F"/>
    <w:rsid w:val="00610D0E"/>
    <w:rsid w:val="00611770"/>
    <w:rsid w:val="00611C7F"/>
    <w:rsid w:val="00613384"/>
    <w:rsid w:val="00614EFE"/>
    <w:rsid w:val="00616396"/>
    <w:rsid w:val="00616672"/>
    <w:rsid w:val="00620BF4"/>
    <w:rsid w:val="006232B7"/>
    <w:rsid w:val="006252E4"/>
    <w:rsid w:val="00625EAE"/>
    <w:rsid w:val="006329FD"/>
    <w:rsid w:val="00634547"/>
    <w:rsid w:val="00635C31"/>
    <w:rsid w:val="0064128C"/>
    <w:rsid w:val="006423B0"/>
    <w:rsid w:val="006450C5"/>
    <w:rsid w:val="00646EE3"/>
    <w:rsid w:val="00650154"/>
    <w:rsid w:val="00654CC7"/>
    <w:rsid w:val="00655994"/>
    <w:rsid w:val="00656EEB"/>
    <w:rsid w:val="00656F08"/>
    <w:rsid w:val="00657064"/>
    <w:rsid w:val="00661101"/>
    <w:rsid w:val="006658C7"/>
    <w:rsid w:val="00666019"/>
    <w:rsid w:val="00666054"/>
    <w:rsid w:val="00667633"/>
    <w:rsid w:val="00670CC9"/>
    <w:rsid w:val="00674773"/>
    <w:rsid w:val="0068475A"/>
    <w:rsid w:val="006852E0"/>
    <w:rsid w:val="006858F4"/>
    <w:rsid w:val="00694275"/>
    <w:rsid w:val="00694A66"/>
    <w:rsid w:val="0069574E"/>
    <w:rsid w:val="00695D51"/>
    <w:rsid w:val="006A2C63"/>
    <w:rsid w:val="006A64BB"/>
    <w:rsid w:val="006A6663"/>
    <w:rsid w:val="006B0D67"/>
    <w:rsid w:val="006B3C80"/>
    <w:rsid w:val="006B3DF2"/>
    <w:rsid w:val="006B4A04"/>
    <w:rsid w:val="006B4BA6"/>
    <w:rsid w:val="006B4EB2"/>
    <w:rsid w:val="006C22D0"/>
    <w:rsid w:val="006C7976"/>
    <w:rsid w:val="006D16BF"/>
    <w:rsid w:val="006D4160"/>
    <w:rsid w:val="006D4515"/>
    <w:rsid w:val="006D459E"/>
    <w:rsid w:val="006D4B72"/>
    <w:rsid w:val="006D599B"/>
    <w:rsid w:val="006E008A"/>
    <w:rsid w:val="006E306D"/>
    <w:rsid w:val="006E376C"/>
    <w:rsid w:val="006E58FC"/>
    <w:rsid w:val="006E67CB"/>
    <w:rsid w:val="006F19CB"/>
    <w:rsid w:val="006F45C3"/>
    <w:rsid w:val="006F6EE4"/>
    <w:rsid w:val="006F7466"/>
    <w:rsid w:val="0070015A"/>
    <w:rsid w:val="00700B69"/>
    <w:rsid w:val="007028EB"/>
    <w:rsid w:val="00705A13"/>
    <w:rsid w:val="00705CF0"/>
    <w:rsid w:val="00706886"/>
    <w:rsid w:val="00706A77"/>
    <w:rsid w:val="00706F68"/>
    <w:rsid w:val="00707152"/>
    <w:rsid w:val="007077E1"/>
    <w:rsid w:val="00714598"/>
    <w:rsid w:val="0071483F"/>
    <w:rsid w:val="007173A2"/>
    <w:rsid w:val="00720DC7"/>
    <w:rsid w:val="007212C5"/>
    <w:rsid w:val="00724704"/>
    <w:rsid w:val="00725E62"/>
    <w:rsid w:val="0072788D"/>
    <w:rsid w:val="00731BF7"/>
    <w:rsid w:val="00732831"/>
    <w:rsid w:val="00732E78"/>
    <w:rsid w:val="0073565C"/>
    <w:rsid w:val="00741B44"/>
    <w:rsid w:val="00741EEE"/>
    <w:rsid w:val="00747116"/>
    <w:rsid w:val="007478AC"/>
    <w:rsid w:val="00747D2B"/>
    <w:rsid w:val="007516F8"/>
    <w:rsid w:val="0075260F"/>
    <w:rsid w:val="007531C3"/>
    <w:rsid w:val="007611C6"/>
    <w:rsid w:val="007657F2"/>
    <w:rsid w:val="00770E2C"/>
    <w:rsid w:val="00772E01"/>
    <w:rsid w:val="00772F2B"/>
    <w:rsid w:val="00784A35"/>
    <w:rsid w:val="007852D0"/>
    <w:rsid w:val="007858EF"/>
    <w:rsid w:val="00786D40"/>
    <w:rsid w:val="007870BF"/>
    <w:rsid w:val="00790D47"/>
    <w:rsid w:val="00791E47"/>
    <w:rsid w:val="0079423C"/>
    <w:rsid w:val="00795979"/>
    <w:rsid w:val="007960C9"/>
    <w:rsid w:val="00796DCF"/>
    <w:rsid w:val="00796E10"/>
    <w:rsid w:val="007A0F36"/>
    <w:rsid w:val="007A2B64"/>
    <w:rsid w:val="007A5103"/>
    <w:rsid w:val="007A5C6D"/>
    <w:rsid w:val="007A6818"/>
    <w:rsid w:val="007A7964"/>
    <w:rsid w:val="007B04B4"/>
    <w:rsid w:val="007B0AD5"/>
    <w:rsid w:val="007B10A9"/>
    <w:rsid w:val="007B1620"/>
    <w:rsid w:val="007B22FB"/>
    <w:rsid w:val="007B3F28"/>
    <w:rsid w:val="007B4087"/>
    <w:rsid w:val="007B4D58"/>
    <w:rsid w:val="007B7FC3"/>
    <w:rsid w:val="007C2579"/>
    <w:rsid w:val="007C2FD4"/>
    <w:rsid w:val="007C49A8"/>
    <w:rsid w:val="007C6954"/>
    <w:rsid w:val="007D0085"/>
    <w:rsid w:val="007D1FB1"/>
    <w:rsid w:val="007D5E9A"/>
    <w:rsid w:val="007D5FDC"/>
    <w:rsid w:val="007D7155"/>
    <w:rsid w:val="007E060C"/>
    <w:rsid w:val="007F2453"/>
    <w:rsid w:val="007F3931"/>
    <w:rsid w:val="007F623F"/>
    <w:rsid w:val="008021F0"/>
    <w:rsid w:val="0080632D"/>
    <w:rsid w:val="00806C62"/>
    <w:rsid w:val="00811704"/>
    <w:rsid w:val="008119AF"/>
    <w:rsid w:val="0081282A"/>
    <w:rsid w:val="00815865"/>
    <w:rsid w:val="0081791C"/>
    <w:rsid w:val="008214FF"/>
    <w:rsid w:val="0082247B"/>
    <w:rsid w:val="008253D0"/>
    <w:rsid w:val="008262CC"/>
    <w:rsid w:val="00832070"/>
    <w:rsid w:val="008321F5"/>
    <w:rsid w:val="00833DB8"/>
    <w:rsid w:val="0083483E"/>
    <w:rsid w:val="008355D9"/>
    <w:rsid w:val="00837C2E"/>
    <w:rsid w:val="00840BFB"/>
    <w:rsid w:val="00841199"/>
    <w:rsid w:val="00842773"/>
    <w:rsid w:val="0084485E"/>
    <w:rsid w:val="008510EA"/>
    <w:rsid w:val="00851D95"/>
    <w:rsid w:val="00852B1F"/>
    <w:rsid w:val="0085496D"/>
    <w:rsid w:val="00855B3B"/>
    <w:rsid w:val="008568FE"/>
    <w:rsid w:val="008651B5"/>
    <w:rsid w:val="00866307"/>
    <w:rsid w:val="0086713A"/>
    <w:rsid w:val="008736FB"/>
    <w:rsid w:val="00873E18"/>
    <w:rsid w:val="00874397"/>
    <w:rsid w:val="00874DD5"/>
    <w:rsid w:val="008812E0"/>
    <w:rsid w:val="00882DDF"/>
    <w:rsid w:val="00883C1B"/>
    <w:rsid w:val="008908FB"/>
    <w:rsid w:val="00890B9E"/>
    <w:rsid w:val="00891FF1"/>
    <w:rsid w:val="008A0091"/>
    <w:rsid w:val="008A05BA"/>
    <w:rsid w:val="008A59BD"/>
    <w:rsid w:val="008A7AD7"/>
    <w:rsid w:val="008A7E0F"/>
    <w:rsid w:val="008B16D6"/>
    <w:rsid w:val="008B1B73"/>
    <w:rsid w:val="008B2A4B"/>
    <w:rsid w:val="008B39B7"/>
    <w:rsid w:val="008B4D48"/>
    <w:rsid w:val="008B6774"/>
    <w:rsid w:val="008B6AFD"/>
    <w:rsid w:val="008C05EA"/>
    <w:rsid w:val="008C387F"/>
    <w:rsid w:val="008C68FB"/>
    <w:rsid w:val="008C7837"/>
    <w:rsid w:val="008D2A77"/>
    <w:rsid w:val="008D6153"/>
    <w:rsid w:val="008D620C"/>
    <w:rsid w:val="008D7A59"/>
    <w:rsid w:val="008E0DBC"/>
    <w:rsid w:val="008E286A"/>
    <w:rsid w:val="008E2DD9"/>
    <w:rsid w:val="008E3C62"/>
    <w:rsid w:val="008E7203"/>
    <w:rsid w:val="008F021A"/>
    <w:rsid w:val="008F472F"/>
    <w:rsid w:val="008F6F40"/>
    <w:rsid w:val="00900E8D"/>
    <w:rsid w:val="0090155B"/>
    <w:rsid w:val="00901796"/>
    <w:rsid w:val="00902A8B"/>
    <w:rsid w:val="00905CE8"/>
    <w:rsid w:val="00907017"/>
    <w:rsid w:val="00910CDA"/>
    <w:rsid w:val="00912FF7"/>
    <w:rsid w:val="0091564F"/>
    <w:rsid w:val="00923D90"/>
    <w:rsid w:val="00925C08"/>
    <w:rsid w:val="00926E96"/>
    <w:rsid w:val="009309AB"/>
    <w:rsid w:val="009315FE"/>
    <w:rsid w:val="0093231A"/>
    <w:rsid w:val="0093363F"/>
    <w:rsid w:val="00935290"/>
    <w:rsid w:val="0093710A"/>
    <w:rsid w:val="00942AED"/>
    <w:rsid w:val="00942F3C"/>
    <w:rsid w:val="009449B5"/>
    <w:rsid w:val="00944C3E"/>
    <w:rsid w:val="00945598"/>
    <w:rsid w:val="0094773B"/>
    <w:rsid w:val="00956A55"/>
    <w:rsid w:val="00956D18"/>
    <w:rsid w:val="00960A7C"/>
    <w:rsid w:val="0096473C"/>
    <w:rsid w:val="00966AA9"/>
    <w:rsid w:val="00967996"/>
    <w:rsid w:val="00967B0D"/>
    <w:rsid w:val="00970252"/>
    <w:rsid w:val="00970624"/>
    <w:rsid w:val="00970C66"/>
    <w:rsid w:val="00972140"/>
    <w:rsid w:val="00975DC9"/>
    <w:rsid w:val="00977135"/>
    <w:rsid w:val="00977E08"/>
    <w:rsid w:val="00981805"/>
    <w:rsid w:val="00984920"/>
    <w:rsid w:val="00986248"/>
    <w:rsid w:val="00986B05"/>
    <w:rsid w:val="00991E3F"/>
    <w:rsid w:val="00995B31"/>
    <w:rsid w:val="00996365"/>
    <w:rsid w:val="009A0CF9"/>
    <w:rsid w:val="009A159A"/>
    <w:rsid w:val="009A3910"/>
    <w:rsid w:val="009A4351"/>
    <w:rsid w:val="009A4941"/>
    <w:rsid w:val="009A4E6C"/>
    <w:rsid w:val="009A53FC"/>
    <w:rsid w:val="009B2390"/>
    <w:rsid w:val="009B2499"/>
    <w:rsid w:val="009B2CBF"/>
    <w:rsid w:val="009B30BA"/>
    <w:rsid w:val="009B4350"/>
    <w:rsid w:val="009B5FEC"/>
    <w:rsid w:val="009B79FB"/>
    <w:rsid w:val="009C0805"/>
    <w:rsid w:val="009C4FD5"/>
    <w:rsid w:val="009C58F0"/>
    <w:rsid w:val="009C5E07"/>
    <w:rsid w:val="009C6E0F"/>
    <w:rsid w:val="009D78F6"/>
    <w:rsid w:val="009E10C7"/>
    <w:rsid w:val="009E1F56"/>
    <w:rsid w:val="009E6EE5"/>
    <w:rsid w:val="009F0542"/>
    <w:rsid w:val="009F1815"/>
    <w:rsid w:val="009F29A1"/>
    <w:rsid w:val="009F4DCA"/>
    <w:rsid w:val="009F58D9"/>
    <w:rsid w:val="009F6D1C"/>
    <w:rsid w:val="00A00DB7"/>
    <w:rsid w:val="00A069DD"/>
    <w:rsid w:val="00A10024"/>
    <w:rsid w:val="00A10CDB"/>
    <w:rsid w:val="00A11863"/>
    <w:rsid w:val="00A13757"/>
    <w:rsid w:val="00A14B57"/>
    <w:rsid w:val="00A14FC6"/>
    <w:rsid w:val="00A16161"/>
    <w:rsid w:val="00A1639B"/>
    <w:rsid w:val="00A177EA"/>
    <w:rsid w:val="00A20919"/>
    <w:rsid w:val="00A222FF"/>
    <w:rsid w:val="00A24213"/>
    <w:rsid w:val="00A3032E"/>
    <w:rsid w:val="00A31230"/>
    <w:rsid w:val="00A320CB"/>
    <w:rsid w:val="00A32ED9"/>
    <w:rsid w:val="00A37DC9"/>
    <w:rsid w:val="00A419E6"/>
    <w:rsid w:val="00A42FF5"/>
    <w:rsid w:val="00A43913"/>
    <w:rsid w:val="00A440F9"/>
    <w:rsid w:val="00A44F06"/>
    <w:rsid w:val="00A45B2F"/>
    <w:rsid w:val="00A45C07"/>
    <w:rsid w:val="00A46A1F"/>
    <w:rsid w:val="00A5010C"/>
    <w:rsid w:val="00A530F1"/>
    <w:rsid w:val="00A54C15"/>
    <w:rsid w:val="00A5586E"/>
    <w:rsid w:val="00A61B10"/>
    <w:rsid w:val="00A62C47"/>
    <w:rsid w:val="00A643B2"/>
    <w:rsid w:val="00A64AA2"/>
    <w:rsid w:val="00A64CE1"/>
    <w:rsid w:val="00A7385B"/>
    <w:rsid w:val="00A76D64"/>
    <w:rsid w:val="00A80CBA"/>
    <w:rsid w:val="00A81F3B"/>
    <w:rsid w:val="00A83787"/>
    <w:rsid w:val="00A8411D"/>
    <w:rsid w:val="00A84310"/>
    <w:rsid w:val="00A91531"/>
    <w:rsid w:val="00A933F9"/>
    <w:rsid w:val="00A93D16"/>
    <w:rsid w:val="00A94DD1"/>
    <w:rsid w:val="00AA49B5"/>
    <w:rsid w:val="00AA5FC4"/>
    <w:rsid w:val="00AA6E90"/>
    <w:rsid w:val="00AA7085"/>
    <w:rsid w:val="00AB378C"/>
    <w:rsid w:val="00AB3ED3"/>
    <w:rsid w:val="00AB6089"/>
    <w:rsid w:val="00AB7966"/>
    <w:rsid w:val="00AC61DF"/>
    <w:rsid w:val="00AD45E8"/>
    <w:rsid w:val="00AD75D2"/>
    <w:rsid w:val="00AE513A"/>
    <w:rsid w:val="00AE5BE1"/>
    <w:rsid w:val="00AE6354"/>
    <w:rsid w:val="00AE6ED0"/>
    <w:rsid w:val="00AF0E2D"/>
    <w:rsid w:val="00AF1DBC"/>
    <w:rsid w:val="00AF3251"/>
    <w:rsid w:val="00AF3789"/>
    <w:rsid w:val="00AF475E"/>
    <w:rsid w:val="00AF4B1D"/>
    <w:rsid w:val="00AF5298"/>
    <w:rsid w:val="00AF62BD"/>
    <w:rsid w:val="00AF64DD"/>
    <w:rsid w:val="00AF7072"/>
    <w:rsid w:val="00B022CA"/>
    <w:rsid w:val="00B034AF"/>
    <w:rsid w:val="00B132C8"/>
    <w:rsid w:val="00B16597"/>
    <w:rsid w:val="00B206C2"/>
    <w:rsid w:val="00B21742"/>
    <w:rsid w:val="00B2332F"/>
    <w:rsid w:val="00B2388C"/>
    <w:rsid w:val="00B24B2B"/>
    <w:rsid w:val="00B25A48"/>
    <w:rsid w:val="00B26803"/>
    <w:rsid w:val="00B31E73"/>
    <w:rsid w:val="00B34800"/>
    <w:rsid w:val="00B36230"/>
    <w:rsid w:val="00B36E8D"/>
    <w:rsid w:val="00B37D46"/>
    <w:rsid w:val="00B4094F"/>
    <w:rsid w:val="00B46E82"/>
    <w:rsid w:val="00B507AB"/>
    <w:rsid w:val="00B52146"/>
    <w:rsid w:val="00B535E2"/>
    <w:rsid w:val="00B56138"/>
    <w:rsid w:val="00B64799"/>
    <w:rsid w:val="00B64891"/>
    <w:rsid w:val="00B64E60"/>
    <w:rsid w:val="00B66302"/>
    <w:rsid w:val="00B66D81"/>
    <w:rsid w:val="00B71FEE"/>
    <w:rsid w:val="00B73A49"/>
    <w:rsid w:val="00B740C9"/>
    <w:rsid w:val="00B74B7F"/>
    <w:rsid w:val="00B752A1"/>
    <w:rsid w:val="00B7567A"/>
    <w:rsid w:val="00B75FBE"/>
    <w:rsid w:val="00B76BE9"/>
    <w:rsid w:val="00B772A4"/>
    <w:rsid w:val="00B77727"/>
    <w:rsid w:val="00B80198"/>
    <w:rsid w:val="00B8056F"/>
    <w:rsid w:val="00B83BEB"/>
    <w:rsid w:val="00B83E20"/>
    <w:rsid w:val="00B85A13"/>
    <w:rsid w:val="00B860F3"/>
    <w:rsid w:val="00B872EE"/>
    <w:rsid w:val="00B879EE"/>
    <w:rsid w:val="00B90DF3"/>
    <w:rsid w:val="00B92D69"/>
    <w:rsid w:val="00B9353C"/>
    <w:rsid w:val="00B93737"/>
    <w:rsid w:val="00B93773"/>
    <w:rsid w:val="00B941F1"/>
    <w:rsid w:val="00B95E73"/>
    <w:rsid w:val="00B978F9"/>
    <w:rsid w:val="00B97F49"/>
    <w:rsid w:val="00BA0ECB"/>
    <w:rsid w:val="00BA38D6"/>
    <w:rsid w:val="00BA6A58"/>
    <w:rsid w:val="00BA78E9"/>
    <w:rsid w:val="00BB221B"/>
    <w:rsid w:val="00BB6BCD"/>
    <w:rsid w:val="00BC045A"/>
    <w:rsid w:val="00BC3C8C"/>
    <w:rsid w:val="00BC7FBB"/>
    <w:rsid w:val="00BD4447"/>
    <w:rsid w:val="00BD5124"/>
    <w:rsid w:val="00BD7835"/>
    <w:rsid w:val="00BE3AC5"/>
    <w:rsid w:val="00BE3B82"/>
    <w:rsid w:val="00BE3E39"/>
    <w:rsid w:val="00BE3EFA"/>
    <w:rsid w:val="00BE4559"/>
    <w:rsid w:val="00BE50CA"/>
    <w:rsid w:val="00BE6BE5"/>
    <w:rsid w:val="00BE7B31"/>
    <w:rsid w:val="00BF0599"/>
    <w:rsid w:val="00BF597A"/>
    <w:rsid w:val="00BF7345"/>
    <w:rsid w:val="00C001D0"/>
    <w:rsid w:val="00C0160F"/>
    <w:rsid w:val="00C02B1B"/>
    <w:rsid w:val="00C02C74"/>
    <w:rsid w:val="00C05097"/>
    <w:rsid w:val="00C0729D"/>
    <w:rsid w:val="00C15B51"/>
    <w:rsid w:val="00C167CD"/>
    <w:rsid w:val="00C17433"/>
    <w:rsid w:val="00C204CA"/>
    <w:rsid w:val="00C207E4"/>
    <w:rsid w:val="00C220C7"/>
    <w:rsid w:val="00C2229B"/>
    <w:rsid w:val="00C22782"/>
    <w:rsid w:val="00C23096"/>
    <w:rsid w:val="00C26098"/>
    <w:rsid w:val="00C272E0"/>
    <w:rsid w:val="00C317A4"/>
    <w:rsid w:val="00C37207"/>
    <w:rsid w:val="00C3750A"/>
    <w:rsid w:val="00C37607"/>
    <w:rsid w:val="00C419D8"/>
    <w:rsid w:val="00C41F3F"/>
    <w:rsid w:val="00C45521"/>
    <w:rsid w:val="00C471A2"/>
    <w:rsid w:val="00C47C9D"/>
    <w:rsid w:val="00C51485"/>
    <w:rsid w:val="00C51740"/>
    <w:rsid w:val="00C51895"/>
    <w:rsid w:val="00C60B7A"/>
    <w:rsid w:val="00C60CDF"/>
    <w:rsid w:val="00C6166D"/>
    <w:rsid w:val="00C62AB5"/>
    <w:rsid w:val="00C707E3"/>
    <w:rsid w:val="00C717F3"/>
    <w:rsid w:val="00C71A08"/>
    <w:rsid w:val="00C72058"/>
    <w:rsid w:val="00C739EF"/>
    <w:rsid w:val="00C7412B"/>
    <w:rsid w:val="00C74D88"/>
    <w:rsid w:val="00C7556D"/>
    <w:rsid w:val="00C80410"/>
    <w:rsid w:val="00C82899"/>
    <w:rsid w:val="00C83A01"/>
    <w:rsid w:val="00C84779"/>
    <w:rsid w:val="00C84D4B"/>
    <w:rsid w:val="00C860D7"/>
    <w:rsid w:val="00C870E6"/>
    <w:rsid w:val="00C904B6"/>
    <w:rsid w:val="00C905EF"/>
    <w:rsid w:val="00C9161F"/>
    <w:rsid w:val="00C9679C"/>
    <w:rsid w:val="00C97820"/>
    <w:rsid w:val="00CA0F13"/>
    <w:rsid w:val="00CA2739"/>
    <w:rsid w:val="00CA3939"/>
    <w:rsid w:val="00CA3D21"/>
    <w:rsid w:val="00CA7A08"/>
    <w:rsid w:val="00CB4282"/>
    <w:rsid w:val="00CB4B74"/>
    <w:rsid w:val="00CB5002"/>
    <w:rsid w:val="00CB7BD6"/>
    <w:rsid w:val="00CC1001"/>
    <w:rsid w:val="00CC1066"/>
    <w:rsid w:val="00CC57D9"/>
    <w:rsid w:val="00CC7D17"/>
    <w:rsid w:val="00CD4EEC"/>
    <w:rsid w:val="00CD5D0D"/>
    <w:rsid w:val="00CE0D52"/>
    <w:rsid w:val="00CE2307"/>
    <w:rsid w:val="00CE2900"/>
    <w:rsid w:val="00CE4A6A"/>
    <w:rsid w:val="00CE4EFF"/>
    <w:rsid w:val="00CF19A3"/>
    <w:rsid w:val="00CF2F0A"/>
    <w:rsid w:val="00CF509C"/>
    <w:rsid w:val="00D01E71"/>
    <w:rsid w:val="00D06CBA"/>
    <w:rsid w:val="00D11E23"/>
    <w:rsid w:val="00D158B4"/>
    <w:rsid w:val="00D16CEA"/>
    <w:rsid w:val="00D208F2"/>
    <w:rsid w:val="00D22662"/>
    <w:rsid w:val="00D2742D"/>
    <w:rsid w:val="00D362A9"/>
    <w:rsid w:val="00D36C15"/>
    <w:rsid w:val="00D3799B"/>
    <w:rsid w:val="00D40F2E"/>
    <w:rsid w:val="00D41276"/>
    <w:rsid w:val="00D41FE9"/>
    <w:rsid w:val="00D437ED"/>
    <w:rsid w:val="00D44722"/>
    <w:rsid w:val="00D463CB"/>
    <w:rsid w:val="00D5228D"/>
    <w:rsid w:val="00D54292"/>
    <w:rsid w:val="00D5685C"/>
    <w:rsid w:val="00D57077"/>
    <w:rsid w:val="00D60C9A"/>
    <w:rsid w:val="00D65300"/>
    <w:rsid w:val="00D658D8"/>
    <w:rsid w:val="00D67D69"/>
    <w:rsid w:val="00D71A7D"/>
    <w:rsid w:val="00D71DCF"/>
    <w:rsid w:val="00D728A7"/>
    <w:rsid w:val="00D738F3"/>
    <w:rsid w:val="00D740EA"/>
    <w:rsid w:val="00D74882"/>
    <w:rsid w:val="00D82174"/>
    <w:rsid w:val="00D83859"/>
    <w:rsid w:val="00D86599"/>
    <w:rsid w:val="00D87A90"/>
    <w:rsid w:val="00D87E75"/>
    <w:rsid w:val="00D9177E"/>
    <w:rsid w:val="00D92556"/>
    <w:rsid w:val="00D9275B"/>
    <w:rsid w:val="00D955D9"/>
    <w:rsid w:val="00D957DC"/>
    <w:rsid w:val="00D976E7"/>
    <w:rsid w:val="00DA3BA1"/>
    <w:rsid w:val="00DA7BC3"/>
    <w:rsid w:val="00DB1559"/>
    <w:rsid w:val="00DB201C"/>
    <w:rsid w:val="00DB3BF8"/>
    <w:rsid w:val="00DB3F54"/>
    <w:rsid w:val="00DB4046"/>
    <w:rsid w:val="00DB5342"/>
    <w:rsid w:val="00DB6457"/>
    <w:rsid w:val="00DC01E8"/>
    <w:rsid w:val="00DC0C24"/>
    <w:rsid w:val="00DC534D"/>
    <w:rsid w:val="00DC5E39"/>
    <w:rsid w:val="00DC7F11"/>
    <w:rsid w:val="00DD2BEA"/>
    <w:rsid w:val="00DD33E0"/>
    <w:rsid w:val="00DD4A03"/>
    <w:rsid w:val="00DD5573"/>
    <w:rsid w:val="00DD6395"/>
    <w:rsid w:val="00DD7CBE"/>
    <w:rsid w:val="00DE0597"/>
    <w:rsid w:val="00DE07CA"/>
    <w:rsid w:val="00DE3FED"/>
    <w:rsid w:val="00DF326E"/>
    <w:rsid w:val="00DF3D0B"/>
    <w:rsid w:val="00DF4AE9"/>
    <w:rsid w:val="00DF64CC"/>
    <w:rsid w:val="00DF7690"/>
    <w:rsid w:val="00E00A62"/>
    <w:rsid w:val="00E00FDF"/>
    <w:rsid w:val="00E01F4C"/>
    <w:rsid w:val="00E02763"/>
    <w:rsid w:val="00E060AA"/>
    <w:rsid w:val="00E0779A"/>
    <w:rsid w:val="00E10B0B"/>
    <w:rsid w:val="00E11708"/>
    <w:rsid w:val="00E11EF6"/>
    <w:rsid w:val="00E21951"/>
    <w:rsid w:val="00E23772"/>
    <w:rsid w:val="00E24588"/>
    <w:rsid w:val="00E26366"/>
    <w:rsid w:val="00E32759"/>
    <w:rsid w:val="00E36AED"/>
    <w:rsid w:val="00E36C83"/>
    <w:rsid w:val="00E3791B"/>
    <w:rsid w:val="00E37A69"/>
    <w:rsid w:val="00E44CF7"/>
    <w:rsid w:val="00E45890"/>
    <w:rsid w:val="00E45BA3"/>
    <w:rsid w:val="00E52351"/>
    <w:rsid w:val="00E52C5E"/>
    <w:rsid w:val="00E573A6"/>
    <w:rsid w:val="00E618F9"/>
    <w:rsid w:val="00E62F54"/>
    <w:rsid w:val="00E64FDE"/>
    <w:rsid w:val="00E65F98"/>
    <w:rsid w:val="00E75E30"/>
    <w:rsid w:val="00E77B92"/>
    <w:rsid w:val="00E816B1"/>
    <w:rsid w:val="00E829BC"/>
    <w:rsid w:val="00E830C3"/>
    <w:rsid w:val="00E870E3"/>
    <w:rsid w:val="00E8782D"/>
    <w:rsid w:val="00E918C5"/>
    <w:rsid w:val="00E9295C"/>
    <w:rsid w:val="00E94034"/>
    <w:rsid w:val="00E97EAD"/>
    <w:rsid w:val="00EA0ABA"/>
    <w:rsid w:val="00EA307B"/>
    <w:rsid w:val="00EA5FE7"/>
    <w:rsid w:val="00EA6282"/>
    <w:rsid w:val="00EA6403"/>
    <w:rsid w:val="00EA6BD3"/>
    <w:rsid w:val="00EB0E9B"/>
    <w:rsid w:val="00EB34E0"/>
    <w:rsid w:val="00EB5492"/>
    <w:rsid w:val="00EB6CDE"/>
    <w:rsid w:val="00EC08E0"/>
    <w:rsid w:val="00EC2AB7"/>
    <w:rsid w:val="00EC3FCF"/>
    <w:rsid w:val="00EC406E"/>
    <w:rsid w:val="00EC7BFE"/>
    <w:rsid w:val="00ED11D2"/>
    <w:rsid w:val="00ED37FC"/>
    <w:rsid w:val="00ED7158"/>
    <w:rsid w:val="00EE11ED"/>
    <w:rsid w:val="00EE13C6"/>
    <w:rsid w:val="00EE2C67"/>
    <w:rsid w:val="00EE2FCA"/>
    <w:rsid w:val="00EE38E2"/>
    <w:rsid w:val="00EF2514"/>
    <w:rsid w:val="00EF47D4"/>
    <w:rsid w:val="00EF52D1"/>
    <w:rsid w:val="00EF5413"/>
    <w:rsid w:val="00F006F1"/>
    <w:rsid w:val="00F01306"/>
    <w:rsid w:val="00F03253"/>
    <w:rsid w:val="00F040C4"/>
    <w:rsid w:val="00F11C2A"/>
    <w:rsid w:val="00F13B81"/>
    <w:rsid w:val="00F158AF"/>
    <w:rsid w:val="00F165EC"/>
    <w:rsid w:val="00F21F59"/>
    <w:rsid w:val="00F25417"/>
    <w:rsid w:val="00F25EA8"/>
    <w:rsid w:val="00F25FB5"/>
    <w:rsid w:val="00F268B3"/>
    <w:rsid w:val="00F26C89"/>
    <w:rsid w:val="00F2722E"/>
    <w:rsid w:val="00F30DA4"/>
    <w:rsid w:val="00F31048"/>
    <w:rsid w:val="00F3200E"/>
    <w:rsid w:val="00F348C4"/>
    <w:rsid w:val="00F37623"/>
    <w:rsid w:val="00F376F7"/>
    <w:rsid w:val="00F40797"/>
    <w:rsid w:val="00F42DC5"/>
    <w:rsid w:val="00F5591B"/>
    <w:rsid w:val="00F5719D"/>
    <w:rsid w:val="00F57E88"/>
    <w:rsid w:val="00F57FAF"/>
    <w:rsid w:val="00F660EA"/>
    <w:rsid w:val="00F67F41"/>
    <w:rsid w:val="00F73D18"/>
    <w:rsid w:val="00F808A4"/>
    <w:rsid w:val="00F83000"/>
    <w:rsid w:val="00F83981"/>
    <w:rsid w:val="00F91451"/>
    <w:rsid w:val="00F936D9"/>
    <w:rsid w:val="00F938BB"/>
    <w:rsid w:val="00FA32E6"/>
    <w:rsid w:val="00FA43E6"/>
    <w:rsid w:val="00FA4D45"/>
    <w:rsid w:val="00FB1066"/>
    <w:rsid w:val="00FB2DDC"/>
    <w:rsid w:val="00FB51F0"/>
    <w:rsid w:val="00FB5209"/>
    <w:rsid w:val="00FB60B2"/>
    <w:rsid w:val="00FC14C4"/>
    <w:rsid w:val="00FC2150"/>
    <w:rsid w:val="00FC21FB"/>
    <w:rsid w:val="00FC3BE7"/>
    <w:rsid w:val="00FC4285"/>
    <w:rsid w:val="00FC6433"/>
    <w:rsid w:val="00FC75CD"/>
    <w:rsid w:val="00FD05C9"/>
    <w:rsid w:val="00FD2564"/>
    <w:rsid w:val="00FD2A78"/>
    <w:rsid w:val="00FD327D"/>
    <w:rsid w:val="00FD4C14"/>
    <w:rsid w:val="00FD5740"/>
    <w:rsid w:val="00FD599E"/>
    <w:rsid w:val="00FD64FC"/>
    <w:rsid w:val="00FD77E1"/>
    <w:rsid w:val="00FE29C4"/>
    <w:rsid w:val="00FE50F8"/>
    <w:rsid w:val="00FE6EDA"/>
    <w:rsid w:val="00FF120A"/>
    <w:rsid w:val="00FF356E"/>
    <w:rsid w:val="00FF4213"/>
    <w:rsid w:val="00FF65B4"/>
    <w:rsid w:val="00FF6D6E"/>
    <w:rsid w:val="00FF7745"/>
    <w:rsid w:val="01DF2237"/>
    <w:rsid w:val="04E24F7C"/>
    <w:rsid w:val="071604D2"/>
    <w:rsid w:val="0C162827"/>
    <w:rsid w:val="0F9B422E"/>
    <w:rsid w:val="13E51F4B"/>
    <w:rsid w:val="149D3CBB"/>
    <w:rsid w:val="16EE47D6"/>
    <w:rsid w:val="1D43115E"/>
    <w:rsid w:val="1E3A3D7E"/>
    <w:rsid w:val="1E90650B"/>
    <w:rsid w:val="21AA458D"/>
    <w:rsid w:val="29C91FB7"/>
    <w:rsid w:val="2A1B027B"/>
    <w:rsid w:val="32CE4B51"/>
    <w:rsid w:val="32ED3345"/>
    <w:rsid w:val="33183B58"/>
    <w:rsid w:val="39703A0E"/>
    <w:rsid w:val="3C726BCD"/>
    <w:rsid w:val="3D7E7343"/>
    <w:rsid w:val="3DA536D1"/>
    <w:rsid w:val="47611E0C"/>
    <w:rsid w:val="4DAA7663"/>
    <w:rsid w:val="4DE7126C"/>
    <w:rsid w:val="4E3830FF"/>
    <w:rsid w:val="5F9E559C"/>
    <w:rsid w:val="6D733197"/>
    <w:rsid w:val="71872462"/>
    <w:rsid w:val="798A32BD"/>
    <w:rsid w:val="7DCB37A8"/>
    <w:rsid w:val="7E444A8E"/>
    <w:rsid w:val="7F1550E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8"/>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21">
    <w:name w:val="Default Paragraph Font"/>
    <w:semiHidden/>
    <w:uiPriority w:val="0"/>
  </w:style>
  <w:style w:type="table" w:default="1" w:styleId="26">
    <w:name w:val="Normal Table"/>
    <w:semiHidden/>
    <w:uiPriority w:val="0"/>
    <w:tblPr>
      <w:tblLayout w:type="fixed"/>
      <w:tblCellMar>
        <w:top w:w="0" w:type="dxa"/>
        <w:left w:w="108" w:type="dxa"/>
        <w:bottom w:w="0" w:type="dxa"/>
        <w:right w:w="108" w:type="dxa"/>
      </w:tblCellMar>
    </w:tblPr>
  </w:style>
  <w:style w:type="paragraph" w:styleId="4">
    <w:name w:val="toc 7"/>
    <w:basedOn w:val="1"/>
    <w:next w:val="1"/>
    <w:semiHidden/>
    <w:qFormat/>
    <w:uiPriority w:val="0"/>
    <w:pPr>
      <w:ind w:left="1260"/>
      <w:jc w:val="left"/>
    </w:pPr>
    <w:rPr>
      <w:sz w:val="18"/>
      <w:szCs w:val="18"/>
    </w:rPr>
  </w:style>
  <w:style w:type="paragraph" w:styleId="5">
    <w:name w:val="Document Map"/>
    <w:basedOn w:val="1"/>
    <w:semiHidden/>
    <w:qFormat/>
    <w:uiPriority w:val="0"/>
    <w:pPr>
      <w:shd w:val="clear" w:color="auto" w:fill="000080"/>
    </w:pPr>
  </w:style>
  <w:style w:type="paragraph" w:styleId="6">
    <w:name w:val="Body Text"/>
    <w:basedOn w:val="1"/>
    <w:qFormat/>
    <w:uiPriority w:val="0"/>
    <w:pPr>
      <w:adjustRightInd w:val="0"/>
      <w:snapToGrid w:val="0"/>
      <w:jc w:val="center"/>
    </w:pPr>
    <w:rPr>
      <w:rFonts w:eastAsia="方正小标宋简体"/>
      <w:sz w:val="44"/>
    </w:rPr>
  </w:style>
  <w:style w:type="paragraph" w:styleId="7">
    <w:name w:val="toc 5"/>
    <w:basedOn w:val="1"/>
    <w:next w:val="1"/>
    <w:semiHidden/>
    <w:qFormat/>
    <w:uiPriority w:val="0"/>
    <w:pPr>
      <w:ind w:left="840"/>
      <w:jc w:val="left"/>
    </w:pPr>
    <w:rPr>
      <w:sz w:val="18"/>
      <w:szCs w:val="18"/>
    </w:rPr>
  </w:style>
  <w:style w:type="paragraph" w:styleId="8">
    <w:name w:val="toc 3"/>
    <w:basedOn w:val="1"/>
    <w:next w:val="1"/>
    <w:semiHidden/>
    <w:qFormat/>
    <w:uiPriority w:val="39"/>
    <w:pPr>
      <w:ind w:left="420"/>
      <w:jc w:val="left"/>
    </w:pPr>
    <w:rPr>
      <w:i/>
      <w:iCs/>
      <w:sz w:val="20"/>
      <w:szCs w:val="20"/>
    </w:rPr>
  </w:style>
  <w:style w:type="paragraph" w:styleId="9">
    <w:name w:val="Plain Text"/>
    <w:basedOn w:val="1"/>
    <w:link w:val="63"/>
    <w:qFormat/>
    <w:uiPriority w:val="0"/>
    <w:rPr>
      <w:rFonts w:ascii="宋体" w:hAnsi="Courier New" w:cs="Courier New"/>
      <w:szCs w:val="21"/>
    </w:rPr>
  </w:style>
  <w:style w:type="paragraph" w:styleId="10">
    <w:name w:val="toc 8"/>
    <w:basedOn w:val="1"/>
    <w:next w:val="1"/>
    <w:semiHidden/>
    <w:qFormat/>
    <w:uiPriority w:val="0"/>
    <w:pPr>
      <w:ind w:left="1470"/>
      <w:jc w:val="left"/>
    </w:pPr>
    <w:rPr>
      <w:sz w:val="18"/>
      <w:szCs w:val="18"/>
    </w:rPr>
  </w:style>
  <w:style w:type="paragraph" w:styleId="11">
    <w:name w:val="Date"/>
    <w:basedOn w:val="1"/>
    <w:next w:val="1"/>
    <w:uiPriority w:val="0"/>
    <w:pPr>
      <w:ind w:left="100" w:leftChars="2500"/>
    </w:pPr>
  </w:style>
  <w:style w:type="paragraph" w:styleId="12">
    <w:name w:val="Balloon Text"/>
    <w:basedOn w:val="1"/>
    <w:semiHidden/>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numPr>
        <w:ilvl w:val="0"/>
        <w:numId w:val="1"/>
      </w:numPr>
      <w:tabs>
        <w:tab w:val="right" w:leader="dot" w:pos="9180"/>
      </w:tabs>
      <w:spacing w:line="480" w:lineRule="exact"/>
      <w:ind w:left="-178" w:leftChars="-85" w:right="-147" w:rightChars="-70"/>
    </w:pPr>
    <w:rPr>
      <w:rFonts w:ascii="仿宋_GB2312" w:hAnsi="宋体" w:eastAsia="仿宋_GB2312" w:cs="宋体"/>
      <w:bCs/>
      <w:caps/>
      <w:kern w:val="0"/>
      <w:sz w:val="24"/>
    </w:rPr>
  </w:style>
  <w:style w:type="paragraph" w:styleId="16">
    <w:name w:val="toc 4"/>
    <w:basedOn w:val="1"/>
    <w:next w:val="1"/>
    <w:semiHidden/>
    <w:qFormat/>
    <w:uiPriority w:val="0"/>
    <w:pPr>
      <w:ind w:left="630"/>
      <w:jc w:val="left"/>
    </w:pPr>
    <w:rPr>
      <w:sz w:val="18"/>
      <w:szCs w:val="18"/>
    </w:rPr>
  </w:style>
  <w:style w:type="paragraph" w:styleId="17">
    <w:name w:val="toc 6"/>
    <w:basedOn w:val="1"/>
    <w:next w:val="1"/>
    <w:semiHidden/>
    <w:qFormat/>
    <w:uiPriority w:val="0"/>
    <w:pPr>
      <w:ind w:left="1050"/>
      <w:jc w:val="left"/>
    </w:pPr>
    <w:rPr>
      <w:sz w:val="18"/>
      <w:szCs w:val="18"/>
    </w:rPr>
  </w:style>
  <w:style w:type="paragraph" w:styleId="18">
    <w:name w:val="toc 2"/>
    <w:basedOn w:val="1"/>
    <w:next w:val="1"/>
    <w:qFormat/>
    <w:uiPriority w:val="39"/>
    <w:pPr>
      <w:ind w:left="210"/>
      <w:jc w:val="left"/>
    </w:pPr>
    <w:rPr>
      <w:smallCaps/>
      <w:sz w:val="20"/>
      <w:szCs w:val="20"/>
    </w:rPr>
  </w:style>
  <w:style w:type="paragraph" w:styleId="19">
    <w:name w:val="toc 9"/>
    <w:basedOn w:val="1"/>
    <w:next w:val="1"/>
    <w:semiHidden/>
    <w:qFormat/>
    <w:uiPriority w:val="0"/>
    <w:pPr>
      <w:ind w:left="1680"/>
      <w:jc w:val="left"/>
    </w:pPr>
    <w:rPr>
      <w:sz w:val="18"/>
      <w:szCs w:val="18"/>
    </w:rPr>
  </w:style>
  <w:style w:type="paragraph" w:styleId="20">
    <w:name w:val="Normal (Web)"/>
    <w:basedOn w:val="1"/>
    <w:qFormat/>
    <w:uiPriority w:val="99"/>
    <w:pPr>
      <w:widowControl/>
      <w:spacing w:before="100" w:beforeAutospacing="1" w:after="100" w:afterAutospacing="1"/>
      <w:jc w:val="left"/>
    </w:pPr>
    <w:rPr>
      <w:rFonts w:ascii="宋体" w:hAnsi="宋体" w:cs="宋体"/>
      <w:color w:val="000000"/>
      <w:kern w:val="0"/>
      <w:sz w:val="24"/>
    </w:rPr>
  </w:style>
  <w:style w:type="character" w:styleId="22">
    <w:name w:val="Strong"/>
    <w:basedOn w:val="21"/>
    <w:qFormat/>
    <w:uiPriority w:val="0"/>
    <w:rPr>
      <w:b/>
      <w:bCs/>
    </w:rPr>
  </w:style>
  <w:style w:type="character" w:styleId="23">
    <w:name w:val="page number"/>
    <w:basedOn w:val="21"/>
    <w:qFormat/>
    <w:uiPriority w:val="0"/>
  </w:style>
  <w:style w:type="character" w:styleId="24">
    <w:name w:val="FollowedHyperlink"/>
    <w:basedOn w:val="21"/>
    <w:qFormat/>
    <w:uiPriority w:val="0"/>
    <w:rPr>
      <w:color w:val="800080"/>
      <w:u w:val="single"/>
    </w:rPr>
  </w:style>
  <w:style w:type="character" w:styleId="25">
    <w:name w:val="Hyperlink"/>
    <w:basedOn w:val="21"/>
    <w:qFormat/>
    <w:uiPriority w:val="99"/>
    <w:rPr>
      <w:color w:val="0000FF"/>
      <w:u w:val="single"/>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
    <w:name w:val="Char Char Char Char"/>
    <w:basedOn w:val="5"/>
    <w:qFormat/>
    <w:uiPriority w:val="0"/>
    <w:pPr>
      <w:adjustRightInd w:val="0"/>
      <w:snapToGrid w:val="0"/>
      <w:spacing w:line="360" w:lineRule="auto"/>
    </w:pPr>
    <w:rPr>
      <w:szCs w:val="20"/>
    </w:rPr>
  </w:style>
  <w:style w:type="paragraph" w:customStyle="1" w:styleId="29">
    <w:name w:val="charcharcharchar"/>
    <w:basedOn w:val="1"/>
    <w:qFormat/>
    <w:uiPriority w:val="0"/>
    <w:pPr>
      <w:widowControl/>
      <w:spacing w:before="100" w:beforeAutospacing="1" w:after="100" w:afterAutospacing="1"/>
      <w:jc w:val="left"/>
    </w:pPr>
    <w:rPr>
      <w:rFonts w:ascii="宋体" w:hAnsi="宋体" w:cs="宋体"/>
      <w:kern w:val="0"/>
      <w:sz w:val="24"/>
    </w:rPr>
  </w:style>
  <w:style w:type="paragraph" w:customStyle="1" w:styleId="30">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pPr>
    <w:rPr>
      <w:rFonts w:ascii="仿宋_GB2312" w:hAnsi="宋体" w:eastAsia="仿宋_GB2312" w:cs="宋体"/>
      <w:b/>
      <w:bCs/>
      <w:kern w:val="0"/>
      <w:sz w:val="24"/>
    </w:rPr>
  </w:style>
  <w:style w:type="paragraph" w:customStyle="1" w:styleId="31">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left"/>
      <w:textAlignment w:val="top"/>
    </w:pPr>
    <w:rPr>
      <w:rFonts w:ascii="仿宋_GB2312" w:hAnsi="宋体" w:eastAsia="仿宋_GB2312" w:cs="宋体"/>
      <w:b/>
      <w:bCs/>
      <w:kern w:val="0"/>
      <w:sz w:val="24"/>
    </w:rPr>
  </w:style>
  <w:style w:type="paragraph" w:customStyle="1" w:styleId="32">
    <w:name w:val="xl41"/>
    <w:basedOn w:val="1"/>
    <w:qFormat/>
    <w:uiPriority w:val="0"/>
    <w:pPr>
      <w:widowControl/>
      <w:pBdr>
        <w:top w:val="single" w:color="auto" w:sz="4" w:space="0"/>
        <w:left w:val="single" w:color="auto" w:sz="4" w:space="0"/>
        <w:right w:val="single" w:color="auto" w:sz="4" w:space="0"/>
      </w:pBdr>
      <w:shd w:val="clear" w:color="auto" w:fill="99CCFF"/>
      <w:spacing w:before="100" w:beforeAutospacing="1" w:after="100" w:afterAutospacing="1"/>
      <w:jc w:val="left"/>
      <w:textAlignment w:val="top"/>
    </w:pPr>
    <w:rPr>
      <w:rFonts w:ascii="仿宋_GB2312" w:hAnsi="宋体" w:eastAsia="仿宋_GB2312" w:cs="宋体"/>
      <w:b/>
      <w:bCs/>
      <w:kern w:val="0"/>
      <w:sz w:val="24"/>
    </w:rPr>
  </w:style>
  <w:style w:type="paragraph" w:customStyle="1" w:styleId="33">
    <w:name w:val="xl30"/>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left"/>
    </w:pPr>
    <w:rPr>
      <w:rFonts w:ascii="仿宋_GB2312" w:hAnsi="宋体" w:eastAsia="仿宋_GB2312" w:cs="宋体"/>
      <w:b/>
      <w:bCs/>
      <w:kern w:val="0"/>
      <w:sz w:val="24"/>
    </w:rPr>
  </w:style>
  <w:style w:type="paragraph" w:customStyle="1" w:styleId="34">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left"/>
    </w:pPr>
    <w:rPr>
      <w:rFonts w:ascii="仿宋_GB2312" w:hAnsi="宋体" w:eastAsia="仿宋_GB2312" w:cs="宋体"/>
      <w:b/>
      <w:bCs/>
      <w:kern w:val="0"/>
      <w:sz w:val="24"/>
    </w:rPr>
  </w:style>
  <w:style w:type="paragraph" w:customStyle="1" w:styleId="35">
    <w:name w:val="font5"/>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36">
    <w:name w:val="Char"/>
    <w:basedOn w:val="5"/>
    <w:uiPriority w:val="0"/>
    <w:pPr>
      <w:adjustRightInd w:val="0"/>
      <w:spacing w:line="436" w:lineRule="exact"/>
    </w:pPr>
    <w:rPr>
      <w:szCs w:val="20"/>
    </w:rPr>
  </w:style>
  <w:style w:type="paragraph" w:customStyle="1" w:styleId="37">
    <w:name w:val="Char Char1 Char Char Char Char Char1 Char Char Char Char"/>
    <w:basedOn w:val="5"/>
    <w:uiPriority w:val="0"/>
    <w:rPr>
      <w:rFonts w:ascii="Tahoma" w:hAnsi="Tahoma"/>
    </w:rPr>
  </w:style>
  <w:style w:type="paragraph" w:customStyle="1" w:styleId="3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4"/>
    </w:rPr>
  </w:style>
  <w:style w:type="paragraph" w:customStyle="1" w:styleId="39">
    <w:name w:val="xl39"/>
    <w:basedOn w:val="1"/>
    <w:qFormat/>
    <w:uiPriority w:val="0"/>
    <w:pPr>
      <w:widowControl/>
      <w:pBdr>
        <w:top w:val="single" w:color="auto" w:sz="4" w:space="0"/>
        <w:left w:val="single" w:color="auto" w:sz="4" w:space="20"/>
        <w:bottom w:val="single" w:color="auto" w:sz="4" w:space="0"/>
        <w:right w:val="single" w:color="auto" w:sz="4" w:space="0"/>
      </w:pBdr>
      <w:spacing w:before="100" w:beforeAutospacing="1" w:after="100" w:afterAutospacing="1"/>
      <w:ind w:firstLineChars="100"/>
      <w:jc w:val="left"/>
    </w:pPr>
    <w:rPr>
      <w:rFonts w:ascii="仿宋_GB2312" w:hAnsi="宋体" w:eastAsia="仿宋_GB2312" w:cs="宋体"/>
      <w:kern w:val="0"/>
      <w:sz w:val="24"/>
    </w:rPr>
  </w:style>
  <w:style w:type="paragraph" w:customStyle="1" w:styleId="40">
    <w:name w:val="xl38"/>
    <w:basedOn w:val="1"/>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left"/>
    </w:pPr>
    <w:rPr>
      <w:rFonts w:ascii="仿宋_GB2312" w:hAnsi="宋体" w:eastAsia="仿宋_GB2312" w:cs="宋体"/>
      <w:kern w:val="0"/>
      <w:sz w:val="24"/>
    </w:rPr>
  </w:style>
  <w:style w:type="paragraph" w:customStyle="1" w:styleId="4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4"/>
    </w:rPr>
  </w:style>
  <w:style w:type="paragraph" w:customStyle="1" w:styleId="42">
    <w:name w:val="xl34"/>
    <w:basedOn w:val="1"/>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left"/>
      <w:textAlignment w:val="top"/>
    </w:pPr>
    <w:rPr>
      <w:rFonts w:ascii="仿宋_GB2312" w:hAnsi="宋体" w:eastAsia="仿宋_GB2312" w:cs="宋体"/>
      <w:b/>
      <w:bCs/>
      <w:kern w:val="0"/>
      <w:sz w:val="24"/>
    </w:rPr>
  </w:style>
  <w:style w:type="paragraph" w:customStyle="1" w:styleId="43">
    <w:name w:val="xl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44">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5">
    <w:name w:val="xl2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4"/>
    </w:rPr>
  </w:style>
  <w:style w:type="paragraph" w:customStyle="1" w:styleId="46">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4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20"/>
      <w:szCs w:val="20"/>
    </w:rPr>
  </w:style>
  <w:style w:type="paragraph" w:customStyle="1" w:styleId="48">
    <w:name w:val="xl26"/>
    <w:basedOn w:val="1"/>
    <w:uiPriority w:val="0"/>
    <w:pPr>
      <w:widowControl/>
      <w:pBdr>
        <w:top w:val="single" w:color="auto" w:sz="4" w:space="0"/>
        <w:left w:val="single" w:color="auto" w:sz="4" w:space="20"/>
        <w:bottom w:val="single" w:color="auto" w:sz="4" w:space="0"/>
        <w:right w:val="single" w:color="auto" w:sz="4" w:space="0"/>
      </w:pBdr>
      <w:spacing w:before="100" w:beforeAutospacing="1" w:after="100" w:afterAutospacing="1"/>
      <w:ind w:firstLineChars="100"/>
      <w:jc w:val="left"/>
    </w:pPr>
    <w:rPr>
      <w:rFonts w:ascii="仿宋_GB2312" w:hAnsi="宋体" w:eastAsia="仿宋_GB2312" w:cs="宋体"/>
      <w:kern w:val="0"/>
      <w:sz w:val="24"/>
    </w:rPr>
  </w:style>
  <w:style w:type="paragraph" w:customStyle="1" w:styleId="49">
    <w:name w:val="xl32"/>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left"/>
    </w:pPr>
    <w:rPr>
      <w:rFonts w:ascii="仿宋_GB2312" w:hAnsi="宋体" w:eastAsia="仿宋_GB2312" w:cs="宋体"/>
      <w:b/>
      <w:bCs/>
      <w:kern w:val="0"/>
      <w:sz w:val="24"/>
    </w:rPr>
  </w:style>
  <w:style w:type="paragraph" w:customStyle="1" w:styleId="50">
    <w:name w:val="xl36"/>
    <w:basedOn w:val="1"/>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pPr>
    <w:rPr>
      <w:rFonts w:ascii="宋体" w:hAnsi="宋体" w:cs="宋体"/>
      <w:kern w:val="0"/>
      <w:sz w:val="24"/>
    </w:rPr>
  </w:style>
  <w:style w:type="paragraph" w:customStyle="1" w:styleId="51">
    <w:name w:val="xl31"/>
    <w:basedOn w:val="1"/>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pPr>
    <w:rPr>
      <w:rFonts w:ascii="仿宋_GB2312" w:hAnsi="宋体" w:eastAsia="仿宋_GB2312" w:cs="宋体"/>
      <w:b/>
      <w:bCs/>
      <w:kern w:val="0"/>
      <w:sz w:val="24"/>
    </w:rPr>
  </w:style>
  <w:style w:type="paragraph" w:customStyle="1" w:styleId="52">
    <w:name w:val="Char Char Char Char Char Char Char"/>
    <w:basedOn w:val="1"/>
    <w:uiPriority w:val="0"/>
    <w:rPr>
      <w:szCs w:val="21"/>
    </w:rPr>
  </w:style>
  <w:style w:type="paragraph" w:customStyle="1" w:styleId="53">
    <w:name w:val=" Char Char Char Char Char Char Char"/>
    <w:basedOn w:val="1"/>
    <w:uiPriority w:val="0"/>
    <w:rPr>
      <w:szCs w:val="21"/>
    </w:rPr>
  </w:style>
  <w:style w:type="paragraph" w:customStyle="1" w:styleId="54">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24"/>
    </w:rPr>
  </w:style>
  <w:style w:type="paragraph" w:customStyle="1" w:styleId="5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6">
    <w:name w:val="_Style 55"/>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57">
    <w:name w:val="xl35"/>
    <w:basedOn w:val="1"/>
    <w:qFormat/>
    <w:uiPriority w:val="0"/>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pPr>
    <w:rPr>
      <w:rFonts w:ascii="仿宋_GB2312" w:hAnsi="宋体" w:eastAsia="仿宋_GB2312" w:cs="宋体"/>
      <w:kern w:val="0"/>
      <w:sz w:val="24"/>
    </w:rPr>
  </w:style>
  <w:style w:type="character" w:customStyle="1" w:styleId="58">
    <w:name w:val="标题 1 Char"/>
    <w:basedOn w:val="21"/>
    <w:link w:val="2"/>
    <w:qFormat/>
    <w:uiPriority w:val="0"/>
    <w:rPr>
      <w:rFonts w:eastAsia="宋体"/>
      <w:b/>
      <w:bCs/>
      <w:kern w:val="44"/>
      <w:sz w:val="44"/>
      <w:szCs w:val="44"/>
      <w:lang w:val="en-US" w:eastAsia="zh-CN" w:bidi="ar-SA"/>
    </w:rPr>
  </w:style>
  <w:style w:type="character" w:customStyle="1" w:styleId="59">
    <w:name w:val="blue18"/>
    <w:basedOn w:val="21"/>
    <w:qFormat/>
    <w:uiPriority w:val="0"/>
  </w:style>
  <w:style w:type="character" w:customStyle="1" w:styleId="60">
    <w:name w:val="apple-style-span"/>
    <w:basedOn w:val="21"/>
    <w:qFormat/>
    <w:uiPriority w:val="0"/>
  </w:style>
  <w:style w:type="character" w:customStyle="1" w:styleId="61">
    <w:name w:val="font01"/>
    <w:basedOn w:val="21"/>
    <w:qFormat/>
    <w:uiPriority w:val="0"/>
    <w:rPr>
      <w:rFonts w:hint="eastAsia" w:ascii="宋体" w:hAnsi="宋体" w:eastAsia="宋体" w:cs="宋体"/>
      <w:color w:val="000000"/>
      <w:sz w:val="24"/>
      <w:szCs w:val="24"/>
      <w:u w:val="none"/>
    </w:rPr>
  </w:style>
  <w:style w:type="character" w:customStyle="1" w:styleId="62">
    <w:name w:val=" Char Char2"/>
    <w:qFormat/>
    <w:locked/>
    <w:uiPriority w:val="0"/>
    <w:rPr>
      <w:rFonts w:eastAsia="仿宋_GB2312"/>
      <w:kern w:val="2"/>
      <w:sz w:val="32"/>
      <w:szCs w:val="24"/>
      <w:lang w:val="en-US" w:eastAsia="zh-CN" w:bidi="ar-SA"/>
    </w:rPr>
  </w:style>
  <w:style w:type="character" w:customStyle="1" w:styleId="63">
    <w:name w:val="纯文本 Char"/>
    <w:basedOn w:val="21"/>
    <w:link w:val="9"/>
    <w:qFormat/>
    <w:uiPriority w:val="0"/>
    <w:rPr>
      <w:rFonts w:ascii="宋体" w:hAnsi="Courier New" w:eastAsia="宋体" w:cs="Courier New"/>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8</Pages>
  <Words>521</Words>
  <Characters>2976</Characters>
  <Lines>24</Lines>
  <Paragraphs>6</Paragraphs>
  <ScaleCrop>false</ScaleCrop>
  <LinksUpToDate>false</LinksUpToDate>
  <CharactersWithSpaces>3491</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2020-11-23T03:33:00Z</dcterms:created>
  <dc:creator>夏候飞</dc:creator>
  <cp:lastModifiedBy>Administrator</cp:lastModifiedBy>
  <cp:lastPrinted>2020-11-27T08:42:00Z</cp:lastPrinted>
  <dcterms:modified xsi:type="dcterms:W3CDTF">2022-06-22T09:45:34Z</dcterms:modified>
  <dc:title>桂 林 市 本 级</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