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884"/>
        <w:gridCol w:w="66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七星区卫生健康局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计划生育家庭专项配套资金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404001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秦胜锋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2265009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689.972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519.02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170.952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eastAsia="zh-CN"/>
              </w:rPr>
              <w:t>广西季度奖励扶助；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2.城镇居民独生子女父母年老奖励金；3.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</w:rPr>
              <w:t>桂林市计划生育家庭特别扶助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</w:rPr>
              <w:t>城乡居民基本医疗保险符合资助条件的部分计划生育家庭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eastAsia="zh-CN"/>
              </w:rPr>
              <w:t>（简称新农合）；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5.居民独生子女保健费严格按照自治区项目执行。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eastAsia="zh-CN"/>
              </w:rPr>
              <w:t>广西季度奖励扶助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54人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城镇居民独生子女父母年老奖励金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1069人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；3.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</w:rPr>
              <w:t>桂林市计划生育家庭特别扶助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196人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</w:rPr>
              <w:t>城乡居民基本医疗保险符合资助条件的部分计划生育家庭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eastAsia="zh-CN"/>
              </w:rPr>
              <w:t>（简称新农合）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11718人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2021年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居民独生子女保健费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2989人；以上项目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按照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广西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计划生育家庭奖励扶助文件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执行</w:t>
            </w:r>
            <w:r>
              <w:rPr>
                <w:rFonts w:hint="eastAsia" w:ascii="宋体" w:hAnsi="宋体" w:cs="宋体"/>
                <w:i w:val="0"/>
                <w:caps w:val="0"/>
                <w:color w:val="333333"/>
                <w:spacing w:val="0"/>
                <w:sz w:val="22"/>
                <w:szCs w:val="22"/>
                <w:lang w:val="en-US" w:eastAsia="zh-CN"/>
              </w:rPr>
              <w:t>，资金打入每个符合条件对象的卡号。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8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广西季度奖励扶助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8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城镇居民独生子女父母年老奖励金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桂林市计划生育家庭特别扶助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89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代缴新农合经费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11718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居民独生子女保健费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符合条件申报对象覆盖率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504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2021年1-12月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计划生育家庭专项配套资金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按照广西区计划生育家庭奖励扶助文件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缓解计划生育困难家庭在生产、生活、医疗和养老等方面的特殊困难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项目受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益人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1.家庭发展能力；2.社会稳定水平。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逐步提高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提高实行计划生育家庭对计划生育政策的支持度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无投诉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受益计划生育家庭满意度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99%以上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杨琴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2022.6.22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26B5A03"/>
    <w:rsid w:val="05C53DEE"/>
    <w:rsid w:val="09FC69B5"/>
    <w:rsid w:val="0E29234B"/>
    <w:rsid w:val="20CE3EE4"/>
    <w:rsid w:val="24860017"/>
    <w:rsid w:val="36E30DA6"/>
    <w:rsid w:val="3C472E04"/>
    <w:rsid w:val="3CA6745C"/>
    <w:rsid w:val="4687130D"/>
    <w:rsid w:val="46A26F08"/>
    <w:rsid w:val="48237B3D"/>
    <w:rsid w:val="4DB86979"/>
    <w:rsid w:val="4E346B5F"/>
    <w:rsid w:val="53D00360"/>
    <w:rsid w:val="555C2F43"/>
    <w:rsid w:val="5B433AD5"/>
    <w:rsid w:val="5F933F1E"/>
    <w:rsid w:val="620D572B"/>
    <w:rsid w:val="625D784C"/>
    <w:rsid w:val="69C3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1</cp:lastModifiedBy>
  <dcterms:modified xsi:type="dcterms:W3CDTF">2023-12-13T02:28:43Z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BF9E68A3FBAA4EE1860B8E2BA69ED1EE</vt:lpwstr>
  </property>
</Properties>
</file>