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附件3</w:t>
      </w:r>
    </w:p>
    <w:tbl>
      <w:tblPr>
        <w:tblStyle w:val="3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ascii="方正小标宋简体" w:hAnsi="方正小标宋简体" w:eastAsia="方正小标宋简体" w:cs="方正小标宋简体"/>
                <w:color w:val="000000"/>
                <w:kern w:val="0"/>
                <w:sz w:val="36"/>
                <w:szCs w:val="36"/>
                <w:lang w:bidi="ar"/>
              </w:rPr>
              <w:t>财政支出绩效目标申报表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（ 2021 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填报单位：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桂林市七星区卫生健康局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疫情防控联防联控人员补助经费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桂林市七星区卫生健康局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009210001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桂林市七星区卫生健康局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秦胜锋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0773-226500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2021年1月1日-- 2021年12月31日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550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550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用于七星区新冠肺炎疫情防控联防联控人员节假日加班补助、工作日加班误餐补助等人员补助经费合计550万元。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6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年度项目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both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提高新冠肺炎疫情防控联防联控人员工作积极性，减少提高新冠肺炎疫情爆发。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指标值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新冠肺炎疫情防控联防联控人员补助到位率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等于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控制新冠肺炎发病率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≤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新冠肺炎疫情防控时间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2021年12月31日前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项目成本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550万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提高新冠肺炎疫情防控联防联控人员工作积极性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越来越好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ascii="Helvetica Neue" w:hAnsi="Helvetica Neue" w:eastAsia="Helvetica Neue" w:cs="Helvetica Neue"/>
                <w:i w:val="0"/>
                <w:caps w:val="0"/>
                <w:color w:val="5C6166"/>
                <w:spacing w:val="0"/>
                <w:sz w:val="21"/>
                <w:szCs w:val="21"/>
                <w:shd w:val="clear" w:color="auto" w:fill="FFFFF2"/>
              </w:rPr>
              <w:t>新冠肺炎疫情防控联防联控人员满意度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≥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85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王耀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填报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月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21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日</w:t>
            </w:r>
          </w:p>
        </w:tc>
      </w:tr>
    </w:tbl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>
      <w:pPr>
        <w:rPr>
          <w:rFonts w:hint="default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86979"/>
    <w:rsid w:val="02AF1DE3"/>
    <w:rsid w:val="047D6D4B"/>
    <w:rsid w:val="04A66179"/>
    <w:rsid w:val="09FC69B5"/>
    <w:rsid w:val="142F6675"/>
    <w:rsid w:val="181C20E3"/>
    <w:rsid w:val="35B54574"/>
    <w:rsid w:val="4DB86979"/>
    <w:rsid w:val="53D00360"/>
    <w:rsid w:val="555C2F43"/>
    <w:rsid w:val="5B433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2021-04-28T02:30:00Z</dcterms:created>
  <dc:creator>Administrator</dc:creator>
  <cp:lastModifiedBy>lenovo</cp:lastModifiedBy>
  <dcterms:modified xsi:type="dcterms:W3CDTF">2022-06-22T11:12:58Z</dcterms:modified>
  <dc:title>附件3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