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792" w:tblpY="289"/>
        <w:tblOverlap w:val="never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tbl>
            <w:tblPr>
              <w:tblStyle w:val="3"/>
              <w:tblW w:w="897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85"/>
              <w:gridCol w:w="1020"/>
              <w:gridCol w:w="1950"/>
              <w:gridCol w:w="870"/>
              <w:gridCol w:w="1230"/>
              <w:gridCol w:w="1200"/>
              <w:gridCol w:w="630"/>
              <w:gridCol w:w="1485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45" w:hRule="atLeast"/>
              </w:trPr>
              <w:tc>
                <w:tcPr>
                  <w:tcW w:w="897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方正小标宋简体" w:hAnsi="方正小标宋简体" w:eastAsia="方正小标宋简体" w:cs="方正小标宋简体"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方正小标宋简体" w:hAnsi="方正小标宋简体" w:eastAsia="方正小标宋简体" w:cs="方正小标宋简体"/>
                      <w:color w:val="000000"/>
                      <w:kern w:val="0"/>
                      <w:sz w:val="36"/>
                      <w:szCs w:val="36"/>
                      <w:lang w:bidi="ar"/>
                    </w:rPr>
                    <w:t>财政支出绩效目标申报表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</w:trPr>
              <w:tc>
                <w:tcPr>
                  <w:tcW w:w="897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8"/>
                      <w:szCs w:val="28"/>
                      <w:lang w:bidi="ar"/>
                    </w:rPr>
                    <w:t>（ 2021 年度）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5" w:hRule="atLeast"/>
              </w:trPr>
              <w:tc>
                <w:tcPr>
                  <w:tcW w:w="897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0" w:hRule="atLeast"/>
              </w:trPr>
              <w:tc>
                <w:tcPr>
                  <w:tcW w:w="8970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hint="eastAsia" w:ascii="仿宋_GB2312" w:hAnsi="宋体" w:eastAsia="仿宋_GB2312" w:cs="仿宋_GB2312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8"/>
                      <w:szCs w:val="28"/>
                      <w:lang w:bidi="ar"/>
                    </w:rPr>
                    <w:t>填报单位：</w:t>
                  </w:r>
                  <w:r>
                    <w:rPr>
                      <w:rFonts w:hint="eastAsia" w:ascii="仿宋_GB2312" w:hAnsi="宋体" w:eastAsia="仿宋_GB2312" w:cs="仿宋_GB2312"/>
                      <w:i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桂林市七星区卫生健康局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25" w:hRule="atLeast"/>
              </w:trPr>
              <w:tc>
                <w:tcPr>
                  <w:tcW w:w="16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项目名称</w:t>
                  </w:r>
                </w:p>
              </w:tc>
              <w:tc>
                <w:tcPr>
                  <w:tcW w:w="7365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szCs w:val="22"/>
                      <w:lang w:eastAsia="zh-CN"/>
                    </w:rPr>
                    <w:t>村流管员劳务费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55" w:hRule="atLeast"/>
              </w:trPr>
              <w:tc>
                <w:tcPr>
                  <w:tcW w:w="16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主管部门</w:t>
                  </w:r>
                </w:p>
              </w:tc>
              <w:tc>
                <w:tcPr>
                  <w:tcW w:w="282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桂林市七星区卫生健康局</w:t>
                  </w:r>
                </w:p>
              </w:tc>
              <w:tc>
                <w:tcPr>
                  <w:tcW w:w="12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主管部门 编码</w:t>
                  </w:r>
                </w:p>
              </w:tc>
              <w:tc>
                <w:tcPr>
                  <w:tcW w:w="33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30"/>
                      <w:szCs w:val="30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009210001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90" w:hRule="atLeast"/>
              </w:trPr>
              <w:tc>
                <w:tcPr>
                  <w:tcW w:w="16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项目实施单位</w:t>
                  </w:r>
                </w:p>
              </w:tc>
              <w:tc>
                <w:tcPr>
                  <w:tcW w:w="282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桂林市七星区卫生健康局</w:t>
                  </w:r>
                </w:p>
              </w:tc>
              <w:tc>
                <w:tcPr>
                  <w:tcW w:w="12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项目     负责人</w:t>
                  </w:r>
                </w:p>
              </w:tc>
              <w:tc>
                <w:tcPr>
                  <w:tcW w:w="120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sz w:val="24"/>
                      <w:szCs w:val="24"/>
                      <w:u w:val="none"/>
                      <w:lang w:eastAsia="zh-CN"/>
                    </w:rPr>
                    <w:t>秦胜锋</w:t>
                  </w:r>
                </w:p>
              </w:tc>
              <w:tc>
                <w:tcPr>
                  <w:tcW w:w="6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联系    方式</w:t>
                  </w:r>
                </w:p>
              </w:tc>
              <w:tc>
                <w:tcPr>
                  <w:tcW w:w="148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0773-226500</w:t>
                  </w:r>
                  <w:r>
                    <w:rPr>
                      <w:rFonts w:hint="eastAsia" w:ascii="宋体" w:hAnsi="宋体" w:cs="宋体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40" w:hRule="atLeast"/>
              </w:trPr>
              <w:tc>
                <w:tcPr>
                  <w:tcW w:w="16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项目起止时间</w:t>
                  </w:r>
                </w:p>
              </w:tc>
              <w:tc>
                <w:tcPr>
                  <w:tcW w:w="7365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2021年1月1日-- 2021年12月31日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70" w:hRule="atLeast"/>
              </w:trPr>
              <w:tc>
                <w:tcPr>
                  <w:tcW w:w="1605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项目资金              （万元）</w:t>
                  </w:r>
                </w:p>
              </w:tc>
              <w:tc>
                <w:tcPr>
                  <w:tcW w:w="282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b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color w:val="000000"/>
                      <w:kern w:val="0"/>
                      <w:sz w:val="24"/>
                      <w:lang w:bidi="ar"/>
                    </w:rPr>
                    <w:t>合计</w:t>
                  </w:r>
                </w:p>
              </w:tc>
              <w:tc>
                <w:tcPr>
                  <w:tcW w:w="4545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szCs w:val="22"/>
                      <w:lang w:val="en-US" w:eastAsia="zh-CN"/>
                    </w:rPr>
                    <w:t>174.4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00" w:hRule="atLeast"/>
              </w:trPr>
              <w:tc>
                <w:tcPr>
                  <w:tcW w:w="1605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282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 xml:space="preserve">   其中： 一般公共预算拨款</w:t>
                  </w:r>
                </w:p>
              </w:tc>
              <w:tc>
                <w:tcPr>
                  <w:tcW w:w="4545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szCs w:val="22"/>
                      <w:lang w:val="en-US" w:eastAsia="zh-CN"/>
                    </w:rPr>
                    <w:t>174.4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90" w:hRule="atLeast"/>
              </w:trPr>
              <w:tc>
                <w:tcPr>
                  <w:tcW w:w="1605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282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 xml:space="preserve">          其他资金</w:t>
                  </w:r>
                </w:p>
              </w:tc>
              <w:tc>
                <w:tcPr>
                  <w:tcW w:w="4545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55" w:hRule="atLeast"/>
              </w:trPr>
              <w:tc>
                <w:tcPr>
                  <w:tcW w:w="1605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282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 xml:space="preserve">          上年结余收入</w:t>
                  </w:r>
                </w:p>
              </w:tc>
              <w:tc>
                <w:tcPr>
                  <w:tcW w:w="4545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05" w:hRule="atLeast"/>
              </w:trPr>
              <w:tc>
                <w:tcPr>
                  <w:tcW w:w="16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</w:rPr>
                    <w:t>项目主要内容</w:t>
                  </w:r>
                </w:p>
              </w:tc>
              <w:tc>
                <w:tcPr>
                  <w:tcW w:w="7365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top"/>
                </w:tcPr>
                <w:p>
                  <w:pPr>
                    <w:widowControl/>
                    <w:jc w:val="both"/>
                    <w:rPr>
                      <w:rFonts w:hint="eastAsia"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根据星发【2006】6号文件，我区共聘用村流管员80人，发放劳务费1800元/人/月，需172.8万元。为每位村流管员购买人身意外险200元/人，需1.6万。合计174.4万元。</w:t>
                  </w:r>
                </w:p>
                <w:p>
                  <w:pPr>
                    <w:widowControl/>
                    <w:ind w:left="27" w:leftChars="13" w:firstLine="537" w:firstLineChars="224"/>
                    <w:jc w:val="both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096" w:hRule="atLeast"/>
              </w:trPr>
              <w:tc>
                <w:tcPr>
                  <w:tcW w:w="16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年度项目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绩效目标</w:t>
                  </w:r>
                </w:p>
              </w:tc>
              <w:tc>
                <w:tcPr>
                  <w:tcW w:w="7365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top"/>
                </w:tcPr>
                <w:p>
                  <w:pPr>
                    <w:widowControl/>
                    <w:jc w:val="both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lang w:val="en-US" w:eastAsia="zh-CN"/>
                    </w:rPr>
                    <w:t>村流管员经费及时发放到位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25" w:hRule="atLeast"/>
              </w:trPr>
              <w:tc>
                <w:tcPr>
                  <w:tcW w:w="58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绩效指标</w:t>
                  </w:r>
                </w:p>
              </w:tc>
              <w:tc>
                <w:tcPr>
                  <w:tcW w:w="102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一级指标</w:t>
                  </w:r>
                </w:p>
              </w:tc>
              <w:tc>
                <w:tcPr>
                  <w:tcW w:w="19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二级指标</w:t>
                  </w:r>
                </w:p>
              </w:tc>
              <w:tc>
                <w:tcPr>
                  <w:tcW w:w="33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指标内容</w:t>
                  </w:r>
                </w:p>
              </w:tc>
              <w:tc>
                <w:tcPr>
                  <w:tcW w:w="211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指标值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05" w:hRule="atLeast"/>
              </w:trPr>
              <w:tc>
                <w:tcPr>
                  <w:tcW w:w="58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02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产出指标（全部必填）</w:t>
                  </w:r>
                </w:p>
              </w:tc>
              <w:tc>
                <w:tcPr>
                  <w:tcW w:w="19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产出数量指标</w:t>
                  </w:r>
                </w:p>
              </w:tc>
              <w:tc>
                <w:tcPr>
                  <w:tcW w:w="33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  <w:t>村流管员</w:t>
                  </w:r>
                </w:p>
              </w:tc>
              <w:tc>
                <w:tcPr>
                  <w:tcW w:w="211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lang w:val="en-US" w:eastAsia="zh-CN"/>
                    </w:rPr>
                    <w:t>80人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05" w:hRule="atLeast"/>
              </w:trPr>
              <w:tc>
                <w:tcPr>
                  <w:tcW w:w="58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02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9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产出质量指标</w:t>
                  </w:r>
                </w:p>
              </w:tc>
              <w:tc>
                <w:tcPr>
                  <w:tcW w:w="33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  <w:t>经费发放率</w:t>
                  </w:r>
                </w:p>
              </w:tc>
              <w:tc>
                <w:tcPr>
                  <w:tcW w:w="211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  <w:t>等于</w:t>
                  </w:r>
                  <w:r>
                    <w:rPr>
                      <w:rFonts w:hint="eastAsia" w:ascii="宋体" w:hAnsi="宋体" w:cs="宋体"/>
                      <w:color w:val="000000"/>
                      <w:sz w:val="24"/>
                      <w:lang w:val="en-US" w:eastAsia="zh-CN"/>
                    </w:rPr>
                    <w:t>100%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05" w:hRule="atLeast"/>
              </w:trPr>
              <w:tc>
                <w:tcPr>
                  <w:tcW w:w="58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02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9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产出时效指标</w:t>
                  </w:r>
                </w:p>
              </w:tc>
              <w:tc>
                <w:tcPr>
                  <w:tcW w:w="33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  <w:t>项目完成时间</w:t>
                  </w:r>
                </w:p>
              </w:tc>
              <w:tc>
                <w:tcPr>
                  <w:tcW w:w="211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lang w:val="en-US" w:eastAsia="zh-CN"/>
                    </w:rPr>
                    <w:t>2021年12月31日前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05" w:hRule="atLeast"/>
              </w:trPr>
              <w:tc>
                <w:tcPr>
                  <w:tcW w:w="58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02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9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产出成本指标</w:t>
                  </w:r>
                </w:p>
              </w:tc>
              <w:tc>
                <w:tcPr>
                  <w:tcW w:w="33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  <w:t>项目成本</w:t>
                  </w:r>
                </w:p>
              </w:tc>
              <w:tc>
                <w:tcPr>
                  <w:tcW w:w="211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lang w:val="en-US" w:eastAsia="zh-CN"/>
                    </w:rPr>
                    <w:t>174.4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35" w:hRule="atLeast"/>
              </w:trPr>
              <w:tc>
                <w:tcPr>
                  <w:tcW w:w="58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02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效果指标（选填，但至少填一个）</w:t>
                  </w:r>
                </w:p>
              </w:tc>
              <w:tc>
                <w:tcPr>
                  <w:tcW w:w="19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经济效益指标</w:t>
                  </w:r>
                </w:p>
              </w:tc>
              <w:tc>
                <w:tcPr>
                  <w:tcW w:w="33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</w:pPr>
                </w:p>
              </w:tc>
              <w:tc>
                <w:tcPr>
                  <w:tcW w:w="211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35" w:hRule="atLeast"/>
              </w:trPr>
              <w:tc>
                <w:tcPr>
                  <w:tcW w:w="58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02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9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社会效益指标</w:t>
                  </w:r>
                </w:p>
              </w:tc>
              <w:tc>
                <w:tcPr>
                  <w:tcW w:w="33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</w:pPr>
                </w:p>
              </w:tc>
              <w:tc>
                <w:tcPr>
                  <w:tcW w:w="211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35" w:hRule="atLeast"/>
              </w:trPr>
              <w:tc>
                <w:tcPr>
                  <w:tcW w:w="58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02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9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环境效益指标</w:t>
                  </w:r>
                </w:p>
              </w:tc>
              <w:tc>
                <w:tcPr>
                  <w:tcW w:w="33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</w:pPr>
                </w:p>
              </w:tc>
              <w:tc>
                <w:tcPr>
                  <w:tcW w:w="211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35" w:hRule="atLeast"/>
              </w:trPr>
              <w:tc>
                <w:tcPr>
                  <w:tcW w:w="58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02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9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可持续影响指标</w:t>
                  </w:r>
                </w:p>
              </w:tc>
              <w:tc>
                <w:tcPr>
                  <w:tcW w:w="33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  <w:t>提高社会治安管理</w:t>
                  </w:r>
                </w:p>
              </w:tc>
              <w:tc>
                <w:tcPr>
                  <w:tcW w:w="211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  <w:t>越来越高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35" w:hRule="atLeast"/>
              </w:trPr>
              <w:tc>
                <w:tcPr>
                  <w:tcW w:w="58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02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19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2"/>
                      <w:szCs w:val="22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2"/>
                      <w:szCs w:val="22"/>
                      <w:lang w:bidi="ar"/>
                    </w:rPr>
                    <w:t>服务对象满意度</w:t>
                  </w:r>
                </w:p>
              </w:tc>
              <w:tc>
                <w:tcPr>
                  <w:tcW w:w="3300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color w:val="00000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lang w:eastAsia="zh-CN"/>
                    </w:rPr>
                    <w:t>被补助对象满意</w:t>
                  </w:r>
                </w:p>
              </w:tc>
              <w:tc>
                <w:tcPr>
                  <w:tcW w:w="211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lang w:val="en-US" w:eastAsia="zh-CN"/>
                    </w:rPr>
                    <w:t>≥85%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485" w:hRule="atLeast"/>
              </w:trPr>
              <w:tc>
                <w:tcPr>
                  <w:tcW w:w="16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其他说明的   问题</w:t>
                  </w:r>
                </w:p>
              </w:tc>
              <w:tc>
                <w:tcPr>
                  <w:tcW w:w="7365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bookmarkStart w:id="0" w:name="_GoBack"/>
                  <w:bookmarkEnd w:id="0"/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45" w:hRule="atLeast"/>
              </w:trPr>
              <w:tc>
                <w:tcPr>
                  <w:tcW w:w="160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填报人：</w:t>
                  </w:r>
                </w:p>
              </w:tc>
              <w:tc>
                <w:tcPr>
                  <w:tcW w:w="19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sz w:val="24"/>
                      <w:szCs w:val="24"/>
                      <w:u w:val="none"/>
                      <w:lang w:eastAsia="zh-CN"/>
                    </w:rPr>
                    <w:t>王耀</w:t>
                  </w:r>
                </w:p>
              </w:tc>
              <w:tc>
                <w:tcPr>
                  <w:tcW w:w="8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>填报</w:t>
                  </w:r>
                </w:p>
                <w:p>
                  <w:pPr>
                    <w:widowControl/>
                    <w:jc w:val="center"/>
                    <w:textAlignment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24"/>
                      <w:lang w:bidi="ar"/>
                    </w:rPr>
                    <w:t xml:space="preserve"> 日期：</w:t>
                  </w:r>
                </w:p>
              </w:tc>
              <w:tc>
                <w:tcPr>
                  <w:tcW w:w="4545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202</w:t>
                  </w:r>
                  <w:r>
                    <w:rPr>
                      <w:rFonts w:hint="eastAsia" w:ascii="宋体" w:hAnsi="宋体" w:cs="宋体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年</w:t>
                  </w:r>
                  <w:r>
                    <w:rPr>
                      <w:rFonts w:hint="eastAsia" w:ascii="宋体" w:hAnsi="宋体" w:cs="宋体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6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月</w:t>
                  </w:r>
                  <w:r>
                    <w:rPr>
                      <w:rFonts w:hint="eastAsia" w:ascii="宋体" w:hAnsi="宋体" w:cs="宋体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i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1日</w:t>
                  </w:r>
                </w:p>
              </w:tc>
            </w:tr>
          </w:tbl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2AF1DE3"/>
    <w:rsid w:val="047D6D4B"/>
    <w:rsid w:val="04A66179"/>
    <w:rsid w:val="05D123E3"/>
    <w:rsid w:val="09FC69B5"/>
    <w:rsid w:val="132E7D18"/>
    <w:rsid w:val="181C20E3"/>
    <w:rsid w:val="35B54574"/>
    <w:rsid w:val="3A484F73"/>
    <w:rsid w:val="4DB86979"/>
    <w:rsid w:val="53D00360"/>
    <w:rsid w:val="555C2F43"/>
    <w:rsid w:val="5B4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lenovo</cp:lastModifiedBy>
  <dcterms:modified xsi:type="dcterms:W3CDTF">2022-06-22T11:38:50Z</dcterms:modified>
  <dc:title>附件3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