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桂林市七星区委组织部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非公党工委工作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桂林市七星区委组织部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105001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桂林市七星区委组织部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240" w:firstLineChars="100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陈靖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2126316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2021年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日-- 2021年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30万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30万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9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7" w:leftChars="13" w:firstLine="537" w:firstLineChars="224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ind w:left="27" w:leftChars="13" w:firstLine="537" w:firstLineChars="224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ind w:left="27" w:leftChars="13" w:firstLine="537" w:firstLineChars="224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ind w:left="27" w:leftChars="13" w:firstLine="537" w:firstLineChars="224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用于两新党务工作者、党员骨干教育培训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；两新党建示范点建设经费；两新党建活动经费；表彰、慰问经费；两新党建包装、宣传工作经费；两新组织单独组建党组织工作经费；两新党组织书记津贴；</w:t>
            </w:r>
            <w:r>
              <w:rPr>
                <w:rFonts w:hint="eastAsia" w:ascii="宋体" w:hAnsi="宋体" w:cs="宋体"/>
                <w:kern w:val="0"/>
                <w:sz w:val="24"/>
              </w:rPr>
              <w:t>购买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办公用品</w:t>
            </w:r>
            <w:r>
              <w:rPr>
                <w:rFonts w:hint="eastAsia" w:ascii="宋体" w:hAnsi="宋体" w:cs="宋体"/>
                <w:kern w:val="0"/>
                <w:sz w:val="24"/>
              </w:rPr>
              <w:t>、设备维修维护等支出。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1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确保2021年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两新党工委各项工作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正常开展，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重点工作任务覆盖率100%。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两新党工委重点工作要点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≤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两新党工委重点工作开展率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=100%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两新党工委重点工作完成时间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2021年底前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办公费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印刷</w:t>
            </w:r>
            <w:r>
              <w:rPr>
                <w:rFonts w:hint="eastAsia" w:ascii="宋体" w:hAnsi="宋体" w:cs="宋体"/>
                <w:kern w:val="0"/>
                <w:sz w:val="24"/>
              </w:rPr>
              <w:t>费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kern w:val="0"/>
                <w:sz w:val="24"/>
              </w:rPr>
              <w:t>培训费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差旅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费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公务接待费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（6）劳务费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（7）其他对个人和家庭的补助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（8）专用设备购置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（1）9.15万元；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3万元；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3万元；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1.5万元；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0.35万元；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（6）10万元；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（7）2万元；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（8）1万元。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两新组织党员满意度</w:t>
            </w:r>
            <w:bookmarkEnd w:id="0"/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李咸艳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2020年12月7日</w:t>
            </w:r>
          </w:p>
        </w:tc>
      </w:tr>
    </w:tbl>
    <w:p/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/>
    <w:sectPr>
      <w:pgSz w:w="11906" w:h="16838"/>
      <w:pgMar w:top="1440" w:right="1134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7B1DD4"/>
    <w:multiLevelType w:val="singleLevel"/>
    <w:tmpl w:val="977B1DD4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2Njc1YTgwMzI5YjI0OWVmMzQwYTEwMjRmYWQwZmYifQ=="/>
  </w:docVars>
  <w:rsids>
    <w:rsidRoot w:val="5DC504C5"/>
    <w:rsid w:val="0200060E"/>
    <w:rsid w:val="0A152B8F"/>
    <w:rsid w:val="122B324F"/>
    <w:rsid w:val="1DD35CF4"/>
    <w:rsid w:val="2B884CC7"/>
    <w:rsid w:val="34A9109A"/>
    <w:rsid w:val="5DC504C5"/>
    <w:rsid w:val="6161377D"/>
    <w:rsid w:val="6257494B"/>
    <w:rsid w:val="646B4E60"/>
    <w:rsid w:val="6AD2322F"/>
    <w:rsid w:val="70F90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716</Words>
  <Characters>773</Characters>
  <Lines>0</Lines>
  <Paragraphs>0</Paragraphs>
  <TotalTime>38</TotalTime>
  <ScaleCrop>false</ScaleCrop>
  <LinksUpToDate>false</LinksUpToDate>
  <CharactersWithSpaces>856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2020-11-17T03:29:00Z</dcterms:created>
  <dc:creator>Administrator</dc:creator>
  <cp:lastModifiedBy>ZZB</cp:lastModifiedBy>
  <dcterms:modified xsi:type="dcterms:W3CDTF">2022-06-28T12:26:08Z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4A83BE8EB9D44EC3B8CFABC24521DA6B</vt:lpwstr>
  </property>
</Properties>
</file>