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乡村振兴工作队经费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45.13万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45.13万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用于同仁、麒麟村第一书记驻村补助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工作经费；</w:t>
            </w:r>
            <w:r>
              <w:rPr>
                <w:rFonts w:hint="eastAsia" w:ascii="宋体" w:hAnsi="宋体" w:cs="宋体"/>
                <w:kern w:val="0"/>
                <w:sz w:val="24"/>
              </w:rPr>
              <w:t>工作队员驻村补助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下乡补助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工作队队长、分队长工作经费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kern w:val="0"/>
                <w:sz w:val="24"/>
              </w:rPr>
              <w:t>下拨朝阳乡、穿山街道、华侨旅游经济区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工作费。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乡村振兴工作队各项工作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正常开展，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重点工作任务覆盖率100%。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乡村振兴工作队驻点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=21个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乡村振兴工作队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开展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乡村振兴工作队重点工作完成时间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劳务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（1）10万元；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35.13万元.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驻点村村民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罗鑫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200060E"/>
    <w:rsid w:val="122B324F"/>
    <w:rsid w:val="2B884CC7"/>
    <w:rsid w:val="34A9109A"/>
    <w:rsid w:val="398F1436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660</Characters>
  <Lines>0</Lines>
  <Paragraphs>0</Paragraphs>
  <TotalTime>11</TotalTime>
  <ScaleCrop>false</ScaleCrop>
  <LinksUpToDate>false</LinksUpToDate>
  <CharactersWithSpaces>743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2022-06-21T11:40:56Z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167AB796EFC8469FB1887101A97DA65F</vt:lpwstr>
  </property>
</Properties>
</file>