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7CE0" w:rsidRDefault="004F7CE0">
      <w:pPr>
        <w:rPr>
          <w:rFonts w:eastAsia="黑体"/>
          <w:sz w:val="32"/>
          <w:szCs w:val="32"/>
        </w:rPr>
      </w:pPr>
      <w:r>
        <w:rPr>
          <w:rFonts w:eastAsia="黑体" w:hAnsi="黑体" w:hint="eastAsia"/>
          <w:sz w:val="32"/>
          <w:szCs w:val="32"/>
        </w:rPr>
        <w:t>附件</w:t>
      </w:r>
      <w:r>
        <w:rPr>
          <w:rFonts w:eastAsia="黑体" w:hAnsi="黑体"/>
          <w:sz w:val="32"/>
          <w:szCs w:val="32"/>
        </w:rPr>
        <w:t>5</w:t>
      </w:r>
      <w:bookmarkStart w:id="0" w:name="_GoBack"/>
      <w:bookmarkEnd w:id="0"/>
    </w:p>
    <w:p w:rsidR="004F7CE0" w:rsidRDefault="004F7CE0">
      <w:pPr>
        <w:jc w:val="center"/>
        <w:rPr>
          <w:rFonts w:eastAsia="方正小标宋简体"/>
          <w:bCs/>
          <w:sz w:val="44"/>
          <w:szCs w:val="44"/>
        </w:rPr>
      </w:pPr>
      <w:r>
        <w:rPr>
          <w:rFonts w:eastAsia="方正小标宋简体" w:hint="eastAsia"/>
          <w:bCs/>
          <w:sz w:val="44"/>
          <w:szCs w:val="44"/>
        </w:rPr>
        <w:t>项目支出绩效评价报告</w:t>
      </w:r>
    </w:p>
    <w:p w:rsidR="004F7CE0" w:rsidRDefault="004F7CE0">
      <w:pPr>
        <w:jc w:val="center"/>
        <w:rPr>
          <w:rFonts w:eastAsia="楷体_GB2312"/>
          <w:sz w:val="32"/>
          <w:szCs w:val="32"/>
        </w:rPr>
      </w:pPr>
      <w:r>
        <w:rPr>
          <w:rFonts w:eastAsia="楷体_GB2312" w:hint="eastAsia"/>
          <w:sz w:val="32"/>
          <w:szCs w:val="32"/>
        </w:rPr>
        <w:t>（</w:t>
      </w:r>
      <w:r w:rsidRPr="009032DC">
        <w:rPr>
          <w:rFonts w:eastAsia="楷体_GB2312" w:hint="eastAsia"/>
          <w:sz w:val="32"/>
          <w:szCs w:val="32"/>
        </w:rPr>
        <w:t>城管大队工作经费</w:t>
      </w:r>
      <w:r>
        <w:rPr>
          <w:rFonts w:eastAsia="楷体_GB2312" w:hint="eastAsia"/>
          <w:sz w:val="32"/>
          <w:szCs w:val="32"/>
        </w:rPr>
        <w:t>）</w:t>
      </w:r>
    </w:p>
    <w:p w:rsidR="004F7CE0" w:rsidRDefault="004F7CE0">
      <w:pPr>
        <w:jc w:val="center"/>
        <w:rPr>
          <w:szCs w:val="30"/>
        </w:rPr>
      </w:pPr>
    </w:p>
    <w:p w:rsidR="004F7CE0" w:rsidRDefault="004F7CE0" w:rsidP="00711A6B">
      <w:pPr>
        <w:spacing w:line="600" w:lineRule="exact"/>
        <w:ind w:firstLineChars="200" w:firstLine="31680"/>
        <w:rPr>
          <w:rFonts w:eastAsia="黑体"/>
          <w:sz w:val="32"/>
          <w:szCs w:val="32"/>
        </w:rPr>
      </w:pPr>
      <w:r>
        <w:rPr>
          <w:rFonts w:eastAsia="黑体" w:hAnsi="黑体" w:hint="eastAsia"/>
          <w:sz w:val="32"/>
          <w:szCs w:val="32"/>
        </w:rPr>
        <w:t>一、基本情况</w:t>
      </w:r>
    </w:p>
    <w:p w:rsidR="004F7CE0" w:rsidRDefault="004F7CE0" w:rsidP="00711A6B">
      <w:pPr>
        <w:spacing w:line="600" w:lineRule="exact"/>
        <w:ind w:firstLineChars="200" w:firstLine="31680"/>
        <w:outlineLvl w:val="0"/>
        <w:rPr>
          <w:rFonts w:eastAsia="楷体_GB2312"/>
          <w:sz w:val="32"/>
          <w:szCs w:val="32"/>
        </w:rPr>
      </w:pPr>
      <w:r>
        <w:rPr>
          <w:rFonts w:eastAsia="楷体_GB2312" w:hint="eastAsia"/>
          <w:sz w:val="32"/>
          <w:szCs w:val="32"/>
        </w:rPr>
        <w:t>（一）项目概况。</w:t>
      </w:r>
    </w:p>
    <w:p w:rsidR="004F7CE0" w:rsidRPr="00CD11BF" w:rsidRDefault="004F7CE0" w:rsidP="00711A6B">
      <w:pPr>
        <w:spacing w:line="600" w:lineRule="exact"/>
        <w:ind w:firstLineChars="200" w:firstLine="31680"/>
        <w:outlineLvl w:val="0"/>
        <w:rPr>
          <w:rFonts w:ascii="楷体_GB2312" w:eastAsia="楷体_GB2312" w:hAnsi="宋体" w:cs="宋体"/>
          <w:kern w:val="0"/>
          <w:sz w:val="32"/>
          <w:szCs w:val="32"/>
        </w:rPr>
      </w:pPr>
      <w:r w:rsidRPr="00CD11BF">
        <w:rPr>
          <w:rFonts w:ascii="楷体_GB2312" w:eastAsia="楷体_GB2312" w:hAnsi="宋体" w:cs="宋体" w:hint="eastAsia"/>
          <w:kern w:val="0"/>
          <w:sz w:val="32"/>
          <w:szCs w:val="32"/>
        </w:rPr>
        <w:t>此项预算主要用于大队市容管理及集中整治工作、日常运转工作、工会工作、处置突发执法案件及树立执法形象工作、政府及上级部门交办的重大保障工作等相关费用。</w:t>
      </w:r>
    </w:p>
    <w:p w:rsidR="004F7CE0" w:rsidRPr="00CD11BF" w:rsidRDefault="004F7CE0" w:rsidP="00711A6B">
      <w:pPr>
        <w:spacing w:line="600" w:lineRule="exact"/>
        <w:ind w:firstLineChars="200" w:firstLine="31680"/>
        <w:outlineLvl w:val="0"/>
        <w:rPr>
          <w:rFonts w:ascii="楷体_GB2312" w:eastAsia="楷体_GB2312" w:hAnsi="宋体" w:cs="宋体"/>
          <w:kern w:val="0"/>
          <w:sz w:val="32"/>
          <w:szCs w:val="32"/>
        </w:rPr>
      </w:pPr>
      <w:r w:rsidRPr="00CD11BF">
        <w:rPr>
          <w:rFonts w:ascii="楷体_GB2312" w:eastAsia="楷体_GB2312" w:hint="eastAsia"/>
          <w:sz w:val="32"/>
          <w:szCs w:val="32"/>
        </w:rPr>
        <w:t>总资金投入为</w:t>
      </w:r>
      <w:r w:rsidRPr="00CD11BF">
        <w:rPr>
          <w:rFonts w:ascii="楷体_GB2312" w:eastAsia="楷体_GB2312" w:hAnsi="宋体" w:cs="宋体"/>
          <w:kern w:val="0"/>
          <w:sz w:val="32"/>
          <w:szCs w:val="32"/>
        </w:rPr>
        <w:t>104.82</w:t>
      </w:r>
      <w:r w:rsidRPr="00CD11BF">
        <w:rPr>
          <w:rFonts w:ascii="楷体_GB2312" w:eastAsia="楷体_GB2312" w:hAnsi="宋体" w:cs="宋体" w:hint="eastAsia"/>
          <w:kern w:val="0"/>
          <w:sz w:val="32"/>
          <w:szCs w:val="32"/>
        </w:rPr>
        <w:t>万元，属于地方补助中</w:t>
      </w:r>
      <w:r w:rsidRPr="00CD11BF">
        <w:rPr>
          <w:rFonts w:ascii="楷体_GB2312" w:eastAsia="楷体_GB2312" w:hint="eastAsia"/>
          <w:sz w:val="32"/>
          <w:szCs w:val="32"/>
        </w:rPr>
        <w:t>区本级安排</w:t>
      </w:r>
      <w:r w:rsidRPr="00CD11BF">
        <w:rPr>
          <w:rFonts w:ascii="楷体_GB2312" w:eastAsia="楷体_GB2312"/>
          <w:sz w:val="32"/>
          <w:szCs w:val="32"/>
        </w:rPr>
        <w:t>60.88</w:t>
      </w:r>
      <w:r w:rsidRPr="00CD11BF">
        <w:rPr>
          <w:rFonts w:ascii="楷体_GB2312" w:eastAsia="楷体_GB2312" w:hint="eastAsia"/>
          <w:sz w:val="32"/>
          <w:szCs w:val="32"/>
        </w:rPr>
        <w:t>万元，其中：年初预算安排</w:t>
      </w:r>
      <w:r w:rsidRPr="00CD11BF">
        <w:rPr>
          <w:rFonts w:ascii="楷体_GB2312" w:eastAsia="楷体_GB2312"/>
          <w:sz w:val="32"/>
          <w:szCs w:val="32"/>
        </w:rPr>
        <w:t>104.82</w:t>
      </w:r>
      <w:r w:rsidRPr="00CD11BF">
        <w:rPr>
          <w:rFonts w:ascii="楷体_GB2312" w:eastAsia="楷体_GB2312" w:hint="eastAsia"/>
          <w:sz w:val="32"/>
          <w:szCs w:val="32"/>
        </w:rPr>
        <w:t>万元，当年追加</w:t>
      </w:r>
      <w:r w:rsidRPr="00CD11BF">
        <w:rPr>
          <w:rFonts w:ascii="楷体_GB2312" w:eastAsia="楷体_GB2312"/>
          <w:sz w:val="32"/>
          <w:szCs w:val="32"/>
        </w:rPr>
        <w:t>0</w:t>
      </w:r>
      <w:r w:rsidRPr="00CD11BF">
        <w:rPr>
          <w:rFonts w:ascii="楷体_GB2312" w:eastAsia="楷体_GB2312" w:hint="eastAsia"/>
          <w:sz w:val="32"/>
          <w:szCs w:val="32"/>
        </w:rPr>
        <w:t>万元。</w:t>
      </w:r>
    </w:p>
    <w:p w:rsidR="004F7CE0" w:rsidRPr="00044B4D" w:rsidRDefault="004F7CE0" w:rsidP="00711A6B">
      <w:pPr>
        <w:spacing w:line="600" w:lineRule="exact"/>
        <w:ind w:firstLineChars="200" w:firstLine="31680"/>
        <w:rPr>
          <w:rFonts w:ascii="楷体_GB2312" w:eastAsia="楷体_GB2312"/>
          <w:sz w:val="32"/>
          <w:szCs w:val="32"/>
        </w:rPr>
      </w:pPr>
      <w:r w:rsidRPr="00044B4D">
        <w:rPr>
          <w:rFonts w:ascii="楷体_GB2312" w:eastAsia="楷体_GB2312" w:hint="eastAsia"/>
          <w:sz w:val="32"/>
          <w:szCs w:val="32"/>
        </w:rPr>
        <w:t>（二）项目绩效目标。包括总体目标和阶段性目标。</w:t>
      </w:r>
    </w:p>
    <w:p w:rsidR="004F7CE0" w:rsidRPr="00CD11BF" w:rsidRDefault="004F7CE0" w:rsidP="00711A6B">
      <w:pPr>
        <w:spacing w:line="600" w:lineRule="exact"/>
        <w:ind w:firstLineChars="200" w:firstLine="31680"/>
        <w:rPr>
          <w:rFonts w:ascii="楷体_GB2312" w:eastAsia="楷体_GB2312"/>
          <w:sz w:val="32"/>
          <w:szCs w:val="32"/>
        </w:rPr>
      </w:pPr>
      <w:r w:rsidRPr="00CD11BF">
        <w:rPr>
          <w:rFonts w:ascii="楷体_GB2312" w:eastAsia="楷体_GB2312" w:hAnsi="宋体" w:cs="宋体"/>
          <w:kern w:val="0"/>
          <w:sz w:val="32"/>
          <w:szCs w:val="32"/>
        </w:rPr>
        <w:t>2021</w:t>
      </w:r>
      <w:r w:rsidRPr="00CD11BF">
        <w:rPr>
          <w:rFonts w:ascii="楷体_GB2312" w:eastAsia="楷体_GB2312" w:hAnsi="宋体" w:cs="宋体" w:hint="eastAsia"/>
          <w:kern w:val="0"/>
          <w:sz w:val="32"/>
          <w:szCs w:val="32"/>
        </w:rPr>
        <w:t>年全力打造干净有序长效管理市容环境，巩固成功创建文明城成果，保障群众满意度</w:t>
      </w:r>
      <w:r w:rsidRPr="00CD11BF">
        <w:rPr>
          <w:rFonts w:ascii="楷体_GB2312" w:eastAsia="楷体_GB2312" w:hAnsi="宋体" w:cs="宋体" w:hint="eastAsia"/>
          <w:color w:val="000000"/>
          <w:sz w:val="32"/>
          <w:szCs w:val="32"/>
        </w:rPr>
        <w:t>≥</w:t>
      </w:r>
      <w:r w:rsidRPr="00CD11BF">
        <w:rPr>
          <w:rFonts w:ascii="楷体_GB2312" w:eastAsia="楷体_GB2312" w:hAnsi="宋体" w:cs="宋体"/>
          <w:color w:val="000000"/>
          <w:sz w:val="32"/>
          <w:szCs w:val="32"/>
        </w:rPr>
        <w:t>90%</w:t>
      </w:r>
    </w:p>
    <w:p w:rsidR="004F7CE0" w:rsidRDefault="004F7CE0" w:rsidP="00711A6B">
      <w:pPr>
        <w:spacing w:line="600" w:lineRule="exact"/>
        <w:ind w:firstLineChars="200" w:firstLine="31680"/>
        <w:rPr>
          <w:rFonts w:eastAsia="黑体"/>
          <w:sz w:val="32"/>
          <w:szCs w:val="32"/>
        </w:rPr>
      </w:pPr>
      <w:r>
        <w:rPr>
          <w:rFonts w:eastAsia="黑体" w:hAnsi="黑体" w:hint="eastAsia"/>
          <w:sz w:val="32"/>
          <w:szCs w:val="32"/>
        </w:rPr>
        <w:t>二、绩效评价工作开展情况</w:t>
      </w:r>
    </w:p>
    <w:p w:rsidR="004F7CE0" w:rsidRPr="00CD11BF" w:rsidRDefault="004F7CE0" w:rsidP="00711A6B">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（一）前期准备。</w:t>
      </w:r>
      <w:r w:rsidRPr="00CD11BF">
        <w:rPr>
          <w:rFonts w:ascii="楷体_GB2312" w:eastAsia="楷体_GB2312" w:hAnsi="仿宋_GB2312" w:cs="仿宋_GB2312" w:hint="eastAsia"/>
          <w:sz w:val="32"/>
          <w:szCs w:val="32"/>
        </w:rPr>
        <w:t>按照</w:t>
      </w:r>
      <w:r w:rsidRPr="00CD11BF">
        <w:rPr>
          <w:rFonts w:ascii="楷体_GB2312" w:eastAsia="楷体_GB2312" w:hint="eastAsia"/>
          <w:sz w:val="32"/>
          <w:szCs w:val="32"/>
        </w:rPr>
        <w:t>区财政</w:t>
      </w:r>
      <w:r w:rsidRPr="00CD11BF">
        <w:rPr>
          <w:rFonts w:ascii="楷体_GB2312" w:eastAsia="楷体_GB2312" w:hint="eastAsia"/>
          <w:sz w:val="30"/>
          <w:szCs w:val="30"/>
        </w:rPr>
        <w:t>要求的年初预算</w:t>
      </w:r>
      <w:r>
        <w:rPr>
          <w:rFonts w:ascii="楷体_GB2312" w:eastAsia="楷体_GB2312"/>
          <w:sz w:val="30"/>
          <w:szCs w:val="30"/>
        </w:rPr>
        <w:t>30</w:t>
      </w:r>
      <w:r w:rsidRPr="00CD11BF">
        <w:rPr>
          <w:rFonts w:ascii="楷体_GB2312" w:eastAsia="楷体_GB2312" w:hint="eastAsia"/>
          <w:sz w:val="30"/>
          <w:szCs w:val="30"/>
        </w:rPr>
        <w:t>万元以上的项目及部分直达资金项目为标准，</w:t>
      </w:r>
      <w:r w:rsidRPr="00CD11BF">
        <w:rPr>
          <w:rFonts w:ascii="楷体_GB2312" w:eastAsia="楷体_GB2312" w:hint="eastAsia"/>
          <w:sz w:val="32"/>
          <w:szCs w:val="32"/>
        </w:rPr>
        <w:t>确定该预算项目为自评项目。</w:t>
      </w:r>
    </w:p>
    <w:p w:rsidR="004F7CE0" w:rsidRPr="00CD11BF" w:rsidRDefault="004F7CE0" w:rsidP="00711A6B">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（二）组织过程。严格遵循区财政工作安排，根据大队实际项目支出情况组织填写按项目汇总的自评表和撰写自评报告。</w:t>
      </w:r>
    </w:p>
    <w:p w:rsidR="004F7CE0" w:rsidRPr="00CD11BF" w:rsidRDefault="004F7CE0" w:rsidP="00711A6B">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（三）分析评价。按</w:t>
      </w:r>
      <w:r w:rsidRPr="00CD11BF">
        <w:rPr>
          <w:rFonts w:ascii="楷体_GB2312" w:eastAsia="楷体_GB2312"/>
          <w:sz w:val="32"/>
          <w:szCs w:val="32"/>
        </w:rPr>
        <w:t>2021</w:t>
      </w:r>
      <w:r w:rsidRPr="00CD11BF">
        <w:rPr>
          <w:rFonts w:ascii="楷体_GB2312" w:eastAsia="楷体_GB2312" w:hint="eastAsia"/>
          <w:sz w:val="32"/>
          <w:szCs w:val="32"/>
        </w:rPr>
        <w:t>年年初申报的财政支出绩效目标对本部门项目进行审核和自我评价。</w:t>
      </w:r>
    </w:p>
    <w:p w:rsidR="004F7CE0" w:rsidRDefault="004F7CE0" w:rsidP="00711A6B">
      <w:pPr>
        <w:spacing w:line="600" w:lineRule="exact"/>
        <w:ind w:firstLineChars="200" w:firstLine="31680"/>
        <w:rPr>
          <w:rFonts w:eastAsia="仿宋_GB2312"/>
          <w:sz w:val="32"/>
          <w:szCs w:val="32"/>
        </w:rPr>
      </w:pPr>
      <w:r>
        <w:rPr>
          <w:rFonts w:eastAsia="黑体" w:hAnsi="黑体" w:hint="eastAsia"/>
          <w:sz w:val="32"/>
          <w:szCs w:val="32"/>
        </w:rPr>
        <w:t>三、综合评价情况及评价结论</w:t>
      </w:r>
      <w:r>
        <w:rPr>
          <w:rFonts w:eastAsia="仿宋_GB2312" w:hint="eastAsia"/>
          <w:sz w:val="32"/>
          <w:szCs w:val="32"/>
        </w:rPr>
        <w:t>（附相关评分表）</w:t>
      </w:r>
    </w:p>
    <w:p w:rsidR="004F7CE0" w:rsidRPr="00C770D7" w:rsidRDefault="004F7CE0" w:rsidP="00711A6B">
      <w:pPr>
        <w:spacing w:line="560" w:lineRule="exact"/>
        <w:ind w:firstLineChars="200" w:firstLine="31680"/>
        <w:rPr>
          <w:rFonts w:ascii="仿宋_GB2312" w:eastAsia="仿宋_GB2312" w:hAnsi="黑体" w:cs="黑体"/>
          <w:bCs/>
          <w:sz w:val="32"/>
          <w:szCs w:val="32"/>
        </w:rPr>
      </w:pPr>
      <w:r w:rsidRPr="00044B4D">
        <w:rPr>
          <w:rFonts w:ascii="楷体_GB2312" w:eastAsia="楷体_GB2312" w:hAnsi="黑体" w:cs="黑体" w:hint="eastAsia"/>
          <w:bCs/>
          <w:sz w:val="32"/>
          <w:szCs w:val="32"/>
        </w:rPr>
        <w:t>基本完成</w:t>
      </w:r>
      <w:r w:rsidRPr="00044B4D">
        <w:rPr>
          <w:rFonts w:ascii="楷体_GB2312" w:eastAsia="楷体_GB2312" w:hAnsi="黑体" w:cs="黑体"/>
          <w:bCs/>
          <w:sz w:val="32"/>
          <w:szCs w:val="32"/>
        </w:rPr>
        <w:t>2021</w:t>
      </w:r>
      <w:r w:rsidRPr="00044B4D">
        <w:rPr>
          <w:rFonts w:ascii="楷体_GB2312" w:eastAsia="楷体_GB2312" w:hAnsi="黑体" w:cs="黑体" w:hint="eastAsia"/>
          <w:bCs/>
          <w:sz w:val="32"/>
          <w:szCs w:val="32"/>
        </w:rPr>
        <w:t>年年初财政支出绩效目标</w:t>
      </w:r>
      <w:r w:rsidRPr="00C770D7">
        <w:rPr>
          <w:rFonts w:ascii="仿宋_GB2312" w:eastAsia="仿宋_GB2312" w:hAnsi="黑体" w:cs="黑体" w:hint="eastAsia"/>
          <w:bCs/>
          <w:sz w:val="32"/>
          <w:szCs w:val="32"/>
        </w:rPr>
        <w:t>。</w:t>
      </w:r>
    </w:p>
    <w:p w:rsidR="004F7CE0" w:rsidRDefault="004F7CE0" w:rsidP="00711A6B">
      <w:pPr>
        <w:spacing w:line="600" w:lineRule="exact"/>
        <w:ind w:firstLineChars="200" w:firstLine="31680"/>
        <w:rPr>
          <w:rFonts w:eastAsia="黑体"/>
          <w:sz w:val="32"/>
          <w:szCs w:val="32"/>
        </w:rPr>
      </w:pPr>
      <w:r>
        <w:rPr>
          <w:rFonts w:eastAsia="黑体" w:hAnsi="黑体" w:hint="eastAsia"/>
          <w:sz w:val="32"/>
          <w:szCs w:val="32"/>
        </w:rPr>
        <w:t>四、绩效评价指标分析</w:t>
      </w:r>
    </w:p>
    <w:p w:rsidR="004F7CE0" w:rsidRPr="00CD11BF" w:rsidRDefault="004F7CE0" w:rsidP="00711A6B">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（一）项目资金情况分析。</w:t>
      </w:r>
    </w:p>
    <w:p w:rsidR="004F7CE0" w:rsidRPr="00CD11BF" w:rsidRDefault="004F7CE0" w:rsidP="00711A6B">
      <w:pPr>
        <w:spacing w:line="560" w:lineRule="exact"/>
        <w:ind w:firstLineChars="200" w:firstLine="31680"/>
        <w:rPr>
          <w:rFonts w:ascii="楷体_GB2312" w:eastAsia="楷体_GB2312"/>
          <w:sz w:val="32"/>
          <w:szCs w:val="32"/>
        </w:rPr>
      </w:pPr>
      <w:r w:rsidRPr="00CD11BF">
        <w:rPr>
          <w:rFonts w:ascii="楷体_GB2312" w:eastAsia="楷体_GB2312"/>
          <w:sz w:val="32"/>
          <w:szCs w:val="32"/>
        </w:rPr>
        <w:t>1.</w:t>
      </w:r>
      <w:r w:rsidRPr="00CD11BF">
        <w:rPr>
          <w:rFonts w:ascii="楷体_GB2312" w:eastAsia="楷体_GB2312" w:hint="eastAsia"/>
          <w:sz w:val="32"/>
          <w:szCs w:val="32"/>
        </w:rPr>
        <w:t>项目资金到位全额到位</w:t>
      </w:r>
    </w:p>
    <w:p w:rsidR="004F7CE0" w:rsidRPr="00CD11BF" w:rsidRDefault="004F7CE0" w:rsidP="00711A6B">
      <w:pPr>
        <w:spacing w:line="560" w:lineRule="exact"/>
        <w:ind w:firstLineChars="200" w:firstLine="31680"/>
        <w:rPr>
          <w:rFonts w:ascii="楷体_GB2312" w:eastAsia="楷体_GB2312"/>
          <w:sz w:val="32"/>
          <w:szCs w:val="32"/>
        </w:rPr>
      </w:pPr>
      <w:r w:rsidRPr="00CD11BF">
        <w:rPr>
          <w:rFonts w:ascii="楷体_GB2312" w:eastAsia="楷体_GB2312"/>
          <w:sz w:val="32"/>
          <w:szCs w:val="32"/>
        </w:rPr>
        <w:t>2.</w:t>
      </w:r>
      <w:r w:rsidRPr="00CD11BF">
        <w:rPr>
          <w:rFonts w:ascii="楷体_GB2312" w:eastAsia="楷体_GB2312" w:hint="eastAsia"/>
          <w:sz w:val="32"/>
          <w:szCs w:val="32"/>
        </w:rPr>
        <w:t>项目资金根据实际工作情况和政府采购支出。</w:t>
      </w:r>
    </w:p>
    <w:p w:rsidR="004F7CE0" w:rsidRPr="00CD11BF" w:rsidRDefault="004F7CE0" w:rsidP="00711A6B">
      <w:pPr>
        <w:spacing w:line="560" w:lineRule="exact"/>
        <w:ind w:firstLineChars="200" w:firstLine="31680"/>
        <w:rPr>
          <w:rFonts w:ascii="楷体_GB2312" w:eastAsia="楷体_GB2312"/>
          <w:sz w:val="32"/>
          <w:szCs w:val="32"/>
        </w:rPr>
      </w:pPr>
      <w:r w:rsidRPr="00CD11BF">
        <w:rPr>
          <w:rFonts w:ascii="楷体_GB2312" w:eastAsia="楷体_GB2312"/>
          <w:sz w:val="32"/>
          <w:szCs w:val="32"/>
        </w:rPr>
        <w:t>3.</w:t>
      </w:r>
      <w:r w:rsidRPr="00CD11BF">
        <w:rPr>
          <w:rFonts w:ascii="楷体_GB2312" w:eastAsia="楷体_GB2312" w:hint="eastAsia"/>
          <w:sz w:val="32"/>
          <w:szCs w:val="32"/>
        </w:rPr>
        <w:t>项目资金管理情况正常</w:t>
      </w:r>
    </w:p>
    <w:p w:rsidR="004F7CE0" w:rsidRPr="00CD11BF" w:rsidRDefault="004F7CE0" w:rsidP="00711A6B">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（二）项目绩效指标完成情况分析。</w:t>
      </w:r>
    </w:p>
    <w:p w:rsidR="004F7CE0" w:rsidRPr="00CD11BF" w:rsidRDefault="004F7CE0" w:rsidP="00711A6B">
      <w:pPr>
        <w:spacing w:line="560" w:lineRule="exact"/>
        <w:ind w:firstLineChars="200" w:firstLine="31680"/>
        <w:rPr>
          <w:rFonts w:ascii="楷体_GB2312" w:eastAsia="楷体_GB2312"/>
          <w:sz w:val="32"/>
          <w:szCs w:val="32"/>
        </w:rPr>
      </w:pPr>
      <w:r w:rsidRPr="00CD11BF">
        <w:rPr>
          <w:rFonts w:ascii="楷体_GB2312" w:eastAsia="楷体_GB2312"/>
          <w:sz w:val="32"/>
          <w:szCs w:val="32"/>
        </w:rPr>
        <w:t>1.</w:t>
      </w:r>
      <w:r w:rsidRPr="00CD11BF">
        <w:rPr>
          <w:rFonts w:ascii="楷体_GB2312" w:eastAsia="楷体_GB2312" w:hint="eastAsia"/>
          <w:sz w:val="32"/>
          <w:szCs w:val="32"/>
        </w:rPr>
        <w:t>产出指标完成情况分析。</w:t>
      </w:r>
    </w:p>
    <w:p w:rsidR="004F7CE0" w:rsidRPr="00CD11BF" w:rsidRDefault="004F7CE0" w:rsidP="00711A6B">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w:t>
      </w:r>
      <w:r w:rsidRPr="00CD11BF">
        <w:rPr>
          <w:rFonts w:ascii="楷体_GB2312" w:eastAsia="楷体_GB2312"/>
          <w:sz w:val="32"/>
          <w:szCs w:val="32"/>
        </w:rPr>
        <w:t>1</w:t>
      </w:r>
      <w:r w:rsidRPr="00CD11BF">
        <w:rPr>
          <w:rFonts w:ascii="楷体_GB2312" w:eastAsia="楷体_GB2312" w:hint="eastAsia"/>
          <w:sz w:val="32"/>
          <w:szCs w:val="32"/>
        </w:rPr>
        <w:t>）项目完成数量为辖区内</w:t>
      </w:r>
      <w:r w:rsidRPr="00CD11BF">
        <w:rPr>
          <w:rFonts w:ascii="楷体_GB2312" w:eastAsia="楷体_GB2312"/>
          <w:sz w:val="32"/>
          <w:szCs w:val="32"/>
        </w:rPr>
        <w:t>18</w:t>
      </w:r>
      <w:r w:rsidRPr="00CD11BF">
        <w:rPr>
          <w:rFonts w:ascii="楷体_GB2312" w:eastAsia="楷体_GB2312" w:hint="eastAsia"/>
          <w:sz w:val="32"/>
          <w:szCs w:val="32"/>
        </w:rPr>
        <w:t>条主次干道</w:t>
      </w:r>
      <w:r w:rsidRPr="00CD11BF">
        <w:rPr>
          <w:rFonts w:ascii="楷体_GB2312" w:eastAsia="楷体_GB2312"/>
          <w:sz w:val="32"/>
          <w:szCs w:val="32"/>
        </w:rPr>
        <w:t xml:space="preserve">          </w:t>
      </w:r>
      <w:r w:rsidRPr="00CD11BF">
        <w:rPr>
          <w:rFonts w:ascii="楷体_GB2312" w:eastAsia="楷体_GB2312" w:hint="eastAsia"/>
          <w:sz w:val="32"/>
          <w:szCs w:val="32"/>
        </w:rPr>
        <w:t>。</w:t>
      </w:r>
    </w:p>
    <w:p w:rsidR="004F7CE0" w:rsidRPr="00CD11BF" w:rsidRDefault="004F7CE0" w:rsidP="00711A6B">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w:t>
      </w:r>
      <w:r w:rsidRPr="00CD11BF">
        <w:rPr>
          <w:rFonts w:ascii="楷体_GB2312" w:eastAsia="楷体_GB2312"/>
          <w:sz w:val="32"/>
          <w:szCs w:val="32"/>
        </w:rPr>
        <w:t>2</w:t>
      </w:r>
      <w:r w:rsidRPr="00CD11BF">
        <w:rPr>
          <w:rFonts w:ascii="楷体_GB2312" w:eastAsia="楷体_GB2312" w:hint="eastAsia"/>
          <w:sz w:val="32"/>
          <w:szCs w:val="32"/>
        </w:rPr>
        <w:t>）项目完成率为</w:t>
      </w:r>
      <w:r w:rsidRPr="002D4C13">
        <w:rPr>
          <w:rFonts w:ascii="楷体_GB2312" w:eastAsia="楷体_GB2312"/>
          <w:kern w:val="0"/>
          <w:sz w:val="32"/>
          <w:szCs w:val="32"/>
        </w:rPr>
        <w:t>88.6</w:t>
      </w:r>
      <w:r w:rsidRPr="00CD11BF">
        <w:rPr>
          <w:rFonts w:ascii="楷体_GB2312" w:eastAsia="楷体_GB2312"/>
          <w:sz w:val="32"/>
          <w:szCs w:val="32"/>
        </w:rPr>
        <w:t>%</w:t>
      </w:r>
      <w:r w:rsidRPr="00CD11BF">
        <w:rPr>
          <w:rFonts w:ascii="楷体_GB2312" w:eastAsia="楷体_GB2312" w:hint="eastAsia"/>
          <w:sz w:val="32"/>
          <w:szCs w:val="32"/>
        </w:rPr>
        <w:t>，市容案件处置率、市容投诉回复率达到</w:t>
      </w:r>
      <w:r w:rsidRPr="00CD11BF">
        <w:rPr>
          <w:rFonts w:ascii="楷体_GB2312" w:eastAsia="楷体_GB2312"/>
          <w:sz w:val="32"/>
          <w:szCs w:val="32"/>
        </w:rPr>
        <w:t xml:space="preserve">90% </w:t>
      </w:r>
    </w:p>
    <w:p w:rsidR="004F7CE0" w:rsidRPr="00CD11BF" w:rsidRDefault="004F7CE0" w:rsidP="00711A6B">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w:t>
      </w:r>
      <w:r w:rsidRPr="00CD11BF">
        <w:rPr>
          <w:rFonts w:ascii="楷体_GB2312" w:eastAsia="楷体_GB2312"/>
          <w:sz w:val="32"/>
          <w:szCs w:val="32"/>
        </w:rPr>
        <w:t>3</w:t>
      </w:r>
      <w:r w:rsidRPr="00CD11BF">
        <w:rPr>
          <w:rFonts w:ascii="楷体_GB2312" w:eastAsia="楷体_GB2312" w:hint="eastAsia"/>
          <w:sz w:val="32"/>
          <w:szCs w:val="32"/>
        </w:rPr>
        <w:t>）项目实施全部完成。</w:t>
      </w:r>
    </w:p>
    <w:p w:rsidR="004F7CE0" w:rsidRPr="00CD11BF" w:rsidRDefault="004F7CE0" w:rsidP="00711A6B">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w:t>
      </w:r>
      <w:r w:rsidRPr="00CD11BF">
        <w:rPr>
          <w:rFonts w:ascii="楷体_GB2312" w:eastAsia="楷体_GB2312"/>
          <w:sz w:val="32"/>
          <w:szCs w:val="32"/>
        </w:rPr>
        <w:t>4</w:t>
      </w:r>
      <w:r w:rsidRPr="00CD11BF">
        <w:rPr>
          <w:rFonts w:ascii="楷体_GB2312" w:eastAsia="楷体_GB2312" w:hint="eastAsia"/>
          <w:sz w:val="32"/>
          <w:szCs w:val="32"/>
        </w:rPr>
        <w:t>）项目成本节约</w:t>
      </w:r>
      <w:r>
        <w:rPr>
          <w:rFonts w:ascii="楷体_GB2312" w:eastAsia="楷体_GB2312"/>
          <w:sz w:val="32"/>
          <w:szCs w:val="32"/>
        </w:rPr>
        <w:t>11.95</w:t>
      </w:r>
      <w:r w:rsidRPr="00CD11BF">
        <w:rPr>
          <w:rFonts w:ascii="楷体_GB2312" w:eastAsia="楷体_GB2312" w:hint="eastAsia"/>
          <w:sz w:val="32"/>
          <w:szCs w:val="32"/>
        </w:rPr>
        <w:t>万元。</w:t>
      </w:r>
    </w:p>
    <w:p w:rsidR="004F7CE0" w:rsidRPr="00CD11BF" w:rsidRDefault="004F7CE0" w:rsidP="00711A6B">
      <w:pPr>
        <w:spacing w:line="560" w:lineRule="exact"/>
        <w:ind w:firstLineChars="200" w:firstLine="31680"/>
        <w:rPr>
          <w:rFonts w:ascii="楷体_GB2312" w:eastAsia="楷体_GB2312"/>
          <w:sz w:val="32"/>
          <w:szCs w:val="32"/>
        </w:rPr>
      </w:pPr>
      <w:r w:rsidRPr="00CD11BF">
        <w:rPr>
          <w:rFonts w:ascii="楷体_GB2312" w:eastAsia="楷体_GB2312"/>
          <w:sz w:val="32"/>
          <w:szCs w:val="32"/>
        </w:rPr>
        <w:t>2.</w:t>
      </w:r>
      <w:r w:rsidRPr="00CD11BF">
        <w:rPr>
          <w:rFonts w:ascii="楷体_GB2312" w:eastAsia="楷体_GB2312" w:hint="eastAsia"/>
          <w:sz w:val="32"/>
          <w:szCs w:val="32"/>
        </w:rPr>
        <w:t>效益指标完成情况分析。</w:t>
      </w:r>
    </w:p>
    <w:p w:rsidR="004F7CE0" w:rsidRPr="00CD11BF" w:rsidRDefault="004F7CE0" w:rsidP="00711A6B">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w:t>
      </w:r>
      <w:r w:rsidRPr="00CD11BF">
        <w:rPr>
          <w:rFonts w:ascii="楷体_GB2312" w:eastAsia="楷体_GB2312"/>
          <w:sz w:val="32"/>
          <w:szCs w:val="32"/>
        </w:rPr>
        <w:t>1</w:t>
      </w:r>
      <w:r w:rsidRPr="00CD11BF">
        <w:rPr>
          <w:rFonts w:ascii="楷体_GB2312" w:eastAsia="楷体_GB2312" w:hint="eastAsia"/>
          <w:sz w:val="32"/>
          <w:szCs w:val="32"/>
        </w:rPr>
        <w:t>）项目实施的经济效益分析。</w:t>
      </w:r>
    </w:p>
    <w:p w:rsidR="004F7CE0" w:rsidRPr="00CD11BF" w:rsidRDefault="004F7CE0" w:rsidP="00711A6B">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无</w:t>
      </w:r>
    </w:p>
    <w:p w:rsidR="004F7CE0" w:rsidRPr="00CD11BF" w:rsidRDefault="004F7CE0" w:rsidP="00711A6B">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w:t>
      </w:r>
      <w:r w:rsidRPr="00CD11BF">
        <w:rPr>
          <w:rFonts w:ascii="楷体_GB2312" w:eastAsia="楷体_GB2312"/>
          <w:sz w:val="32"/>
          <w:szCs w:val="32"/>
        </w:rPr>
        <w:t>2</w:t>
      </w:r>
      <w:r w:rsidRPr="00CD11BF">
        <w:rPr>
          <w:rFonts w:ascii="楷体_GB2312" w:eastAsia="楷体_GB2312" w:hint="eastAsia"/>
          <w:sz w:val="32"/>
          <w:szCs w:val="32"/>
        </w:rPr>
        <w:t>）项目实施的社会效益分析</w:t>
      </w:r>
    </w:p>
    <w:p w:rsidR="004F7CE0" w:rsidRPr="00CD11BF" w:rsidRDefault="004F7CE0" w:rsidP="00711A6B">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为</w:t>
      </w:r>
      <w:r>
        <w:rPr>
          <w:rFonts w:ascii="楷体_GB2312" w:eastAsia="楷体_GB2312" w:hint="eastAsia"/>
          <w:sz w:val="32"/>
          <w:szCs w:val="32"/>
        </w:rPr>
        <w:t>维护</w:t>
      </w:r>
      <w:r w:rsidRPr="00CD11BF">
        <w:rPr>
          <w:rFonts w:ascii="楷体_GB2312" w:eastAsia="楷体_GB2312" w:hint="eastAsia"/>
          <w:sz w:val="32"/>
          <w:szCs w:val="32"/>
        </w:rPr>
        <w:t>桂林市全国文明城</w:t>
      </w:r>
      <w:r>
        <w:rPr>
          <w:rFonts w:ascii="楷体_GB2312" w:eastAsia="楷体_GB2312" w:hint="eastAsia"/>
          <w:sz w:val="32"/>
          <w:szCs w:val="32"/>
        </w:rPr>
        <w:t>成果</w:t>
      </w:r>
      <w:r w:rsidRPr="00CD11BF">
        <w:rPr>
          <w:rFonts w:ascii="楷体_GB2312" w:eastAsia="楷体_GB2312" w:hint="eastAsia"/>
          <w:sz w:val="32"/>
          <w:szCs w:val="32"/>
        </w:rPr>
        <w:t>增加助力。</w:t>
      </w:r>
    </w:p>
    <w:p w:rsidR="004F7CE0" w:rsidRPr="00CD11BF" w:rsidRDefault="004F7CE0" w:rsidP="00711A6B">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w:t>
      </w:r>
      <w:r w:rsidRPr="00CD11BF">
        <w:rPr>
          <w:rFonts w:ascii="楷体_GB2312" w:eastAsia="楷体_GB2312"/>
          <w:sz w:val="32"/>
          <w:szCs w:val="32"/>
        </w:rPr>
        <w:t>3</w:t>
      </w:r>
      <w:r w:rsidRPr="00CD11BF">
        <w:rPr>
          <w:rFonts w:ascii="楷体_GB2312" w:eastAsia="楷体_GB2312" w:hint="eastAsia"/>
          <w:sz w:val="32"/>
          <w:szCs w:val="32"/>
        </w:rPr>
        <w:t>）项目实施的生态效益分析。</w:t>
      </w:r>
    </w:p>
    <w:p w:rsidR="004F7CE0" w:rsidRPr="00CD11BF" w:rsidRDefault="004F7CE0" w:rsidP="00711A6B">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无</w:t>
      </w:r>
    </w:p>
    <w:p w:rsidR="004F7CE0" w:rsidRPr="00CD11BF" w:rsidRDefault="004F7CE0" w:rsidP="00711A6B">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w:t>
      </w:r>
      <w:r w:rsidRPr="00CD11BF">
        <w:rPr>
          <w:rFonts w:ascii="楷体_GB2312" w:eastAsia="楷体_GB2312"/>
          <w:sz w:val="32"/>
          <w:szCs w:val="32"/>
        </w:rPr>
        <w:t>4</w:t>
      </w:r>
      <w:r w:rsidRPr="00CD11BF">
        <w:rPr>
          <w:rFonts w:ascii="楷体_GB2312" w:eastAsia="楷体_GB2312" w:hint="eastAsia"/>
          <w:sz w:val="32"/>
          <w:szCs w:val="32"/>
        </w:rPr>
        <w:t>）项目实施的可持续影响分析。</w:t>
      </w:r>
    </w:p>
    <w:p w:rsidR="004F7CE0" w:rsidRPr="00CD11BF" w:rsidRDefault="004F7CE0" w:rsidP="00711A6B">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无</w:t>
      </w:r>
    </w:p>
    <w:p w:rsidR="004F7CE0" w:rsidRPr="00CD11BF" w:rsidRDefault="004F7CE0" w:rsidP="00711A6B">
      <w:pPr>
        <w:spacing w:line="560" w:lineRule="exact"/>
        <w:ind w:firstLineChars="200" w:firstLine="31680"/>
        <w:rPr>
          <w:rFonts w:ascii="楷体_GB2312" w:eastAsia="楷体_GB2312"/>
          <w:sz w:val="32"/>
          <w:szCs w:val="32"/>
        </w:rPr>
      </w:pPr>
      <w:r w:rsidRPr="00CD11BF">
        <w:rPr>
          <w:rFonts w:ascii="楷体_GB2312" w:eastAsia="楷体_GB2312"/>
          <w:sz w:val="32"/>
          <w:szCs w:val="32"/>
        </w:rPr>
        <w:t>3.</w:t>
      </w:r>
      <w:r w:rsidRPr="00CD11BF">
        <w:rPr>
          <w:rFonts w:ascii="楷体_GB2312" w:eastAsia="楷体_GB2312" w:hint="eastAsia"/>
          <w:sz w:val="32"/>
          <w:szCs w:val="32"/>
        </w:rPr>
        <w:t>满意度指标完成情况分析。</w:t>
      </w:r>
    </w:p>
    <w:p w:rsidR="004F7CE0" w:rsidRPr="00CD11BF" w:rsidRDefault="004F7CE0" w:rsidP="00711A6B">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市容环境管理工作群众满意度达到</w:t>
      </w:r>
      <w:r w:rsidRPr="00CD11BF">
        <w:rPr>
          <w:rFonts w:ascii="楷体_GB2312" w:eastAsia="楷体_GB2312"/>
          <w:sz w:val="32"/>
          <w:szCs w:val="32"/>
        </w:rPr>
        <w:t>90%</w:t>
      </w:r>
      <w:r w:rsidRPr="00CD11BF">
        <w:rPr>
          <w:rFonts w:ascii="楷体_GB2312" w:eastAsia="楷体_GB2312" w:hint="eastAsia"/>
          <w:sz w:val="32"/>
          <w:szCs w:val="32"/>
        </w:rPr>
        <w:t>。</w:t>
      </w:r>
    </w:p>
    <w:p w:rsidR="004F7CE0" w:rsidRDefault="004F7CE0" w:rsidP="00711A6B">
      <w:pPr>
        <w:spacing w:line="600" w:lineRule="exact"/>
        <w:ind w:firstLineChars="200" w:firstLine="31680"/>
        <w:rPr>
          <w:rFonts w:eastAsia="黑体" w:hAnsi="黑体"/>
          <w:sz w:val="32"/>
          <w:szCs w:val="32"/>
        </w:rPr>
      </w:pPr>
      <w:r>
        <w:rPr>
          <w:rFonts w:eastAsia="黑体" w:hAnsi="黑体" w:hint="eastAsia"/>
          <w:sz w:val="32"/>
          <w:szCs w:val="32"/>
        </w:rPr>
        <w:t>五、主要经验及做法、存在的问题及原因分析</w:t>
      </w:r>
    </w:p>
    <w:p w:rsidR="004F7CE0" w:rsidRPr="00CD11BF" w:rsidRDefault="004F7CE0" w:rsidP="00711A6B">
      <w:pPr>
        <w:spacing w:line="600" w:lineRule="exact"/>
        <w:ind w:firstLineChars="200" w:firstLine="31680"/>
        <w:rPr>
          <w:rFonts w:ascii="楷体_GB2312" w:eastAsia="楷体_GB2312"/>
          <w:sz w:val="32"/>
          <w:szCs w:val="32"/>
        </w:rPr>
      </w:pPr>
      <w:r w:rsidRPr="00CD11BF">
        <w:rPr>
          <w:rFonts w:ascii="楷体_GB2312" w:eastAsia="楷体_GB2312" w:hAnsi="黑体" w:hint="eastAsia"/>
          <w:sz w:val="32"/>
          <w:szCs w:val="32"/>
        </w:rPr>
        <w:t>无</w:t>
      </w:r>
    </w:p>
    <w:p w:rsidR="004F7CE0" w:rsidRDefault="004F7CE0" w:rsidP="00711A6B">
      <w:pPr>
        <w:spacing w:line="600" w:lineRule="exact"/>
        <w:ind w:firstLineChars="200" w:firstLine="31680"/>
        <w:rPr>
          <w:rFonts w:eastAsia="黑体" w:hAnsi="黑体"/>
          <w:sz w:val="32"/>
          <w:szCs w:val="32"/>
        </w:rPr>
      </w:pPr>
      <w:r>
        <w:rPr>
          <w:rFonts w:eastAsia="黑体" w:hAnsi="黑体" w:hint="eastAsia"/>
          <w:sz w:val="32"/>
          <w:szCs w:val="32"/>
        </w:rPr>
        <w:t>六、有关建议</w:t>
      </w:r>
    </w:p>
    <w:p w:rsidR="004F7CE0" w:rsidRPr="00CD11BF" w:rsidRDefault="004F7CE0" w:rsidP="00711A6B">
      <w:pPr>
        <w:spacing w:line="600" w:lineRule="exact"/>
        <w:ind w:firstLineChars="200" w:firstLine="31680"/>
        <w:rPr>
          <w:rFonts w:ascii="楷体_GB2312" w:eastAsia="楷体_GB2312"/>
          <w:sz w:val="32"/>
          <w:szCs w:val="32"/>
        </w:rPr>
      </w:pPr>
      <w:r w:rsidRPr="00CD11BF">
        <w:rPr>
          <w:rFonts w:ascii="楷体_GB2312" w:eastAsia="楷体_GB2312" w:hAnsi="黑体" w:hint="eastAsia"/>
          <w:sz w:val="32"/>
          <w:szCs w:val="32"/>
        </w:rPr>
        <w:t>无</w:t>
      </w:r>
    </w:p>
    <w:p w:rsidR="004F7CE0" w:rsidRDefault="004F7CE0" w:rsidP="00711A6B">
      <w:pPr>
        <w:spacing w:line="600" w:lineRule="exact"/>
        <w:ind w:firstLineChars="200" w:firstLine="31680"/>
        <w:rPr>
          <w:rFonts w:eastAsia="黑体" w:hAnsi="黑体"/>
          <w:sz w:val="32"/>
          <w:szCs w:val="32"/>
        </w:rPr>
      </w:pPr>
      <w:r>
        <w:rPr>
          <w:rFonts w:eastAsia="黑体" w:hAnsi="黑体" w:hint="eastAsia"/>
          <w:sz w:val="32"/>
          <w:szCs w:val="32"/>
        </w:rPr>
        <w:t>七、其他需要说明的问题</w:t>
      </w:r>
    </w:p>
    <w:p w:rsidR="004F7CE0" w:rsidRPr="00CD11BF" w:rsidRDefault="004F7CE0" w:rsidP="00711A6B">
      <w:pPr>
        <w:spacing w:line="600" w:lineRule="exact"/>
        <w:ind w:firstLineChars="200" w:firstLine="31680"/>
        <w:rPr>
          <w:rFonts w:ascii="楷体_GB2312" w:eastAsia="楷体_GB2312"/>
          <w:bCs/>
          <w:sz w:val="32"/>
          <w:szCs w:val="32"/>
        </w:rPr>
      </w:pPr>
      <w:r w:rsidRPr="00CD11BF">
        <w:rPr>
          <w:rFonts w:ascii="楷体_GB2312" w:eastAsia="楷体_GB2312" w:hAnsi="黑体" w:hint="eastAsia"/>
          <w:sz w:val="32"/>
          <w:szCs w:val="32"/>
        </w:rPr>
        <w:t>无</w:t>
      </w:r>
    </w:p>
    <w:p w:rsidR="004F7CE0" w:rsidRDefault="004F7CE0"/>
    <w:sectPr w:rsidR="004F7CE0" w:rsidSect="006C5D85">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7CE0" w:rsidRDefault="004F7CE0" w:rsidP="006C5D85">
      <w:r>
        <w:separator/>
      </w:r>
    </w:p>
  </w:endnote>
  <w:endnote w:type="continuationSeparator" w:id="0">
    <w:p w:rsidR="004F7CE0" w:rsidRDefault="004F7CE0" w:rsidP="006C5D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方正兰亭超细黑简体"/>
    <w:panose1 w:val="00000000000000000000"/>
    <w:charset w:val="86"/>
    <w:family w:val="auto"/>
    <w:notTrueType/>
    <w:pitch w:val="default"/>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7CE0" w:rsidRDefault="004F7CE0">
    <w:pPr>
      <w:pStyle w:val="Footer"/>
      <w:jc w:val="right"/>
      <w:rPr>
        <w:rFonts w:ascii="宋体"/>
        <w:sz w:val="32"/>
        <w:szCs w:val="32"/>
      </w:rPr>
    </w:pPr>
    <w:r>
      <w:rPr>
        <w:rFonts w:ascii="宋体" w:hAnsi="宋体"/>
        <w:sz w:val="32"/>
        <w:szCs w:val="32"/>
      </w:rPr>
      <w:fldChar w:fldCharType="begin"/>
    </w:r>
    <w:r>
      <w:rPr>
        <w:rFonts w:ascii="宋体" w:hAnsi="宋体"/>
        <w:sz w:val="32"/>
        <w:szCs w:val="32"/>
      </w:rPr>
      <w:instrText xml:space="preserve"> PAGE   \* MERGEFORMAT </w:instrText>
    </w:r>
    <w:r>
      <w:rPr>
        <w:rFonts w:ascii="宋体" w:hAnsi="宋体"/>
        <w:sz w:val="32"/>
        <w:szCs w:val="32"/>
      </w:rPr>
      <w:fldChar w:fldCharType="separate"/>
    </w:r>
    <w:r w:rsidRPr="00711A6B">
      <w:rPr>
        <w:rFonts w:ascii="宋体"/>
        <w:noProof/>
        <w:sz w:val="32"/>
        <w:szCs w:val="32"/>
        <w:lang w:val="zh-CN"/>
      </w:rPr>
      <w:t>2</w:t>
    </w:r>
    <w:r>
      <w:rPr>
        <w:rFonts w:ascii="宋体" w:hAnsi="宋体"/>
        <w:sz w:val="32"/>
        <w:szCs w:val="32"/>
      </w:rPr>
      <w:fldChar w:fldCharType="end"/>
    </w:r>
  </w:p>
  <w:p w:rsidR="004F7CE0" w:rsidRDefault="004F7CE0">
    <w:pPr>
      <w:pStyle w:val="Footer"/>
      <w:rPr>
        <w:szCs w:val="3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7CE0" w:rsidRDefault="004F7CE0" w:rsidP="006C5D85">
      <w:r>
        <w:separator/>
      </w:r>
    </w:p>
  </w:footnote>
  <w:footnote w:type="continuationSeparator" w:id="0">
    <w:p w:rsidR="004F7CE0" w:rsidRDefault="004F7CE0" w:rsidP="006C5D8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4DD096E"/>
    <w:rsid w:val="00034831"/>
    <w:rsid w:val="00044B4D"/>
    <w:rsid w:val="0008420F"/>
    <w:rsid w:val="00156095"/>
    <w:rsid w:val="00184935"/>
    <w:rsid w:val="001D674F"/>
    <w:rsid w:val="002D4C13"/>
    <w:rsid w:val="003356CA"/>
    <w:rsid w:val="004F7CE0"/>
    <w:rsid w:val="005A7979"/>
    <w:rsid w:val="006C5D85"/>
    <w:rsid w:val="00711A6B"/>
    <w:rsid w:val="008500CE"/>
    <w:rsid w:val="009032DC"/>
    <w:rsid w:val="009D234A"/>
    <w:rsid w:val="009F61A2"/>
    <w:rsid w:val="00A51A17"/>
    <w:rsid w:val="00C770D7"/>
    <w:rsid w:val="00C85E42"/>
    <w:rsid w:val="00CD11BF"/>
    <w:rsid w:val="00CE2F66"/>
    <w:rsid w:val="00DB54C7"/>
    <w:rsid w:val="00E4624E"/>
    <w:rsid w:val="00FD04C4"/>
    <w:rsid w:val="04DD096E"/>
    <w:rsid w:val="3A097A70"/>
    <w:rsid w:val="5CA86B0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5D85"/>
    <w:pPr>
      <w:widowControl w:val="0"/>
      <w:jc w:val="both"/>
    </w:pPr>
    <w:rPr>
      <w:rFonts w:ascii="Calibri" w:hAnsi="Calibri"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C5D8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9F61A2"/>
    <w:rPr>
      <w:rFonts w:ascii="Calibri" w:hAnsi="Calibri" w:cs="Calibr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19</TotalTime>
  <Pages>3</Pages>
  <Words>126</Words>
  <Characters>723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附件5</dc:title>
  <dc:subject/>
  <dc:creator>Administrator</dc:creator>
  <cp:keywords/>
  <dc:description/>
  <cp:lastModifiedBy>微软用户</cp:lastModifiedBy>
  <cp:revision>7</cp:revision>
  <dcterms:created xsi:type="dcterms:W3CDTF">2022-06-16T07:39:00Z</dcterms:created>
  <dcterms:modified xsi:type="dcterms:W3CDTF">2022-06-20T07:19:00Z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